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710AF" w14:textId="37C09954" w:rsidR="00194129" w:rsidRPr="00A42AB9" w:rsidRDefault="00194129" w:rsidP="00194129">
      <w:pPr>
        <w:tabs>
          <w:tab w:val="center" w:pos="4680"/>
        </w:tabs>
        <w:jc w:val="center"/>
        <w:rPr>
          <w:rFonts w:ascii="Palatino Linotype" w:hAnsi="Palatino Linotype"/>
          <w:sz w:val="22"/>
          <w:szCs w:val="22"/>
        </w:rPr>
      </w:pPr>
      <w:r w:rsidRPr="00A42AB9">
        <w:rPr>
          <w:rFonts w:ascii="Palatino Linotype" w:hAnsi="Palatino Linotype"/>
          <w:sz w:val="22"/>
          <w:szCs w:val="22"/>
        </w:rPr>
        <w:t xml:space="preserve">PUBLIC NOTICE </w:t>
      </w:r>
      <w:r w:rsidR="008D6AF7">
        <w:rPr>
          <w:rFonts w:ascii="Palatino Linotype" w:hAnsi="Palatino Linotype"/>
          <w:sz w:val="22"/>
          <w:szCs w:val="22"/>
        </w:rPr>
        <w:t>OF EXECUTIVE SESSION</w:t>
      </w:r>
    </w:p>
    <w:p w14:paraId="2267CB83" w14:textId="77777777" w:rsidR="00194129" w:rsidRPr="00A42AB9" w:rsidRDefault="00194129" w:rsidP="00194129">
      <w:pPr>
        <w:rPr>
          <w:rFonts w:ascii="Palatino Linotype" w:hAnsi="Palatino Linotype"/>
          <w:sz w:val="22"/>
          <w:szCs w:val="22"/>
        </w:rPr>
      </w:pPr>
    </w:p>
    <w:p w14:paraId="02F73470" w14:textId="4F1C48D8" w:rsidR="00194129" w:rsidRPr="004E1461" w:rsidRDefault="00194129" w:rsidP="00194129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Palatino Linotype" w:hAnsi="Palatino Linotype"/>
          <w:sz w:val="22"/>
          <w:szCs w:val="22"/>
        </w:rPr>
      </w:pPr>
      <w:r w:rsidRPr="00A42AB9">
        <w:rPr>
          <w:rFonts w:ascii="Palatino Linotype" w:hAnsi="Palatino Linotype"/>
          <w:sz w:val="22"/>
          <w:szCs w:val="22"/>
        </w:rPr>
        <w:t xml:space="preserve">Public </w:t>
      </w:r>
      <w:r w:rsidRPr="004E1461">
        <w:rPr>
          <w:rFonts w:ascii="Palatino Linotype" w:hAnsi="Palatino Linotype"/>
          <w:sz w:val="22"/>
          <w:szCs w:val="22"/>
        </w:rPr>
        <w:t xml:space="preserve">notice is given that the </w:t>
      </w:r>
      <w:r w:rsidRPr="003F0323">
        <w:rPr>
          <w:rFonts w:ascii="Palatino Linotype" w:hAnsi="Palatino Linotype" w:cs="Courier New"/>
          <w:sz w:val="22"/>
          <w:szCs w:val="22"/>
        </w:rPr>
        <w:t xml:space="preserve">Board of Commissioners of Boone County and the Boone County Council </w:t>
      </w:r>
      <w:r w:rsidRPr="004E1461">
        <w:rPr>
          <w:rFonts w:ascii="Palatino Linotype" w:hAnsi="Palatino Linotype"/>
          <w:sz w:val="22"/>
          <w:szCs w:val="22"/>
        </w:rPr>
        <w:t xml:space="preserve">will, on the </w:t>
      </w:r>
      <w:r w:rsidR="00EC4C67">
        <w:rPr>
          <w:rFonts w:ascii="Palatino Linotype" w:hAnsi="Palatino Linotype"/>
          <w:sz w:val="22"/>
          <w:szCs w:val="22"/>
        </w:rPr>
        <w:t>2</w:t>
      </w:r>
      <w:r>
        <w:rPr>
          <w:rFonts w:ascii="Palatino Linotype" w:hAnsi="Palatino Linotype"/>
          <w:sz w:val="22"/>
          <w:szCs w:val="22"/>
        </w:rPr>
        <w:t>6th</w:t>
      </w:r>
      <w:r w:rsidRPr="004E1461">
        <w:rPr>
          <w:rFonts w:ascii="Palatino Linotype" w:hAnsi="Palatino Linotype"/>
          <w:sz w:val="22"/>
          <w:szCs w:val="22"/>
        </w:rPr>
        <w:t xml:space="preserve"> day of </w:t>
      </w:r>
      <w:proofErr w:type="gramStart"/>
      <w:r>
        <w:rPr>
          <w:rFonts w:ascii="Palatino Linotype" w:hAnsi="Palatino Linotype"/>
          <w:sz w:val="22"/>
          <w:szCs w:val="22"/>
        </w:rPr>
        <w:t>October</w:t>
      </w:r>
      <w:r w:rsidRPr="004E1461">
        <w:rPr>
          <w:rFonts w:ascii="Palatino Linotype" w:hAnsi="Palatino Linotype"/>
          <w:sz w:val="22"/>
          <w:szCs w:val="22"/>
        </w:rPr>
        <w:t>,</w:t>
      </w:r>
      <w:proofErr w:type="gramEnd"/>
      <w:r w:rsidRPr="004E1461">
        <w:rPr>
          <w:rFonts w:ascii="Palatino Linotype" w:hAnsi="Palatino Linotype"/>
          <w:sz w:val="22"/>
          <w:szCs w:val="22"/>
        </w:rPr>
        <w:t xml:space="preserve"> 2026, at </w:t>
      </w:r>
      <w:r w:rsidR="00EC4C67">
        <w:rPr>
          <w:rFonts w:ascii="Palatino Linotype" w:hAnsi="Palatino Linotype"/>
          <w:sz w:val="22"/>
          <w:szCs w:val="22"/>
        </w:rPr>
        <w:t>7:3</w:t>
      </w:r>
      <w:r w:rsidR="008D6AF7">
        <w:rPr>
          <w:rFonts w:ascii="Palatino Linotype" w:hAnsi="Palatino Linotype"/>
          <w:sz w:val="22"/>
          <w:szCs w:val="22"/>
        </w:rPr>
        <w:t>0</w:t>
      </w:r>
      <w:r w:rsidRPr="004E1461">
        <w:rPr>
          <w:rFonts w:ascii="Palatino Linotype" w:hAnsi="Palatino Linotype"/>
          <w:sz w:val="22"/>
          <w:szCs w:val="22"/>
        </w:rPr>
        <w:t xml:space="preserve"> a.m., in the </w:t>
      </w:r>
      <w:r w:rsidR="00EC4C67">
        <w:rPr>
          <w:rFonts w:ascii="Palatino Linotype" w:hAnsi="Palatino Linotype" w:cs="Courier New"/>
          <w:sz w:val="22"/>
          <w:szCs w:val="22"/>
        </w:rPr>
        <w:t>Connie Lamar Room in the Boone County Annex</w:t>
      </w:r>
      <w:r w:rsidR="00EC4C67" w:rsidRPr="003F0323">
        <w:rPr>
          <w:rFonts w:ascii="Palatino Linotype" w:hAnsi="Palatino Linotype" w:cs="Courier New"/>
          <w:sz w:val="22"/>
          <w:szCs w:val="22"/>
        </w:rPr>
        <w:t>,</w:t>
      </w:r>
      <w:r w:rsidR="00EC4C67">
        <w:rPr>
          <w:rFonts w:ascii="Palatino Linotype" w:hAnsi="Palatino Linotype" w:cs="Courier New"/>
          <w:sz w:val="22"/>
          <w:szCs w:val="22"/>
        </w:rPr>
        <w:t xml:space="preserve"> located at </w:t>
      </w:r>
      <w:r w:rsidR="00306B25">
        <w:rPr>
          <w:rFonts w:ascii="Palatino Linotype" w:hAnsi="Palatino Linotype" w:cs="Courier New"/>
          <w:sz w:val="22"/>
          <w:szCs w:val="22"/>
        </w:rPr>
        <w:t>116 W. Washington Street</w:t>
      </w:r>
      <w:r w:rsidR="00EC4C67">
        <w:rPr>
          <w:rFonts w:ascii="Palatino Linotype" w:hAnsi="Palatino Linotype" w:cs="Courier New"/>
          <w:sz w:val="22"/>
          <w:szCs w:val="22"/>
        </w:rPr>
        <w:t>,</w:t>
      </w:r>
      <w:r w:rsidR="00EC4C67" w:rsidRPr="003F0323">
        <w:rPr>
          <w:rFonts w:ascii="Palatino Linotype" w:hAnsi="Palatino Linotype" w:cs="Courier New"/>
          <w:sz w:val="22"/>
          <w:szCs w:val="22"/>
        </w:rPr>
        <w:t xml:space="preserve"> Lebanon, IN</w:t>
      </w:r>
      <w:r w:rsidRPr="004E1461">
        <w:rPr>
          <w:rFonts w:ascii="Palatino Linotype" w:hAnsi="Palatino Linotype"/>
          <w:sz w:val="22"/>
          <w:szCs w:val="22"/>
        </w:rPr>
        <w:t>,</w:t>
      </w:r>
      <w:r w:rsidR="008D6AF7">
        <w:rPr>
          <w:rFonts w:ascii="Palatino Linotype" w:hAnsi="Palatino Linotype"/>
          <w:sz w:val="22"/>
          <w:szCs w:val="22"/>
        </w:rPr>
        <w:t xml:space="preserve"> </w:t>
      </w:r>
      <w:r w:rsidRPr="004E1461">
        <w:rPr>
          <w:rFonts w:ascii="Palatino Linotype" w:hAnsi="Palatino Linotype"/>
          <w:sz w:val="22"/>
          <w:szCs w:val="22"/>
        </w:rPr>
        <w:t xml:space="preserve">hold </w:t>
      </w:r>
      <w:r w:rsidR="008D6AF7">
        <w:rPr>
          <w:rFonts w:ascii="Palatino Linotype" w:hAnsi="Palatino Linotype"/>
          <w:sz w:val="22"/>
          <w:szCs w:val="22"/>
        </w:rPr>
        <w:t xml:space="preserve">an executive session in </w:t>
      </w:r>
      <w:r>
        <w:rPr>
          <w:rFonts w:ascii="Palatino Linotype" w:hAnsi="Palatino Linotype"/>
          <w:sz w:val="22"/>
          <w:szCs w:val="22"/>
        </w:rPr>
        <w:t xml:space="preserve">accordance with </w:t>
      </w:r>
      <w:r w:rsidR="008D6AF7">
        <w:rPr>
          <w:rFonts w:ascii="Palatino Linotype" w:hAnsi="Palatino Linotype"/>
          <w:sz w:val="22"/>
          <w:szCs w:val="22"/>
        </w:rPr>
        <w:t>I</w:t>
      </w:r>
      <w:r w:rsidR="008D6AF7" w:rsidRPr="008D6AF7">
        <w:rPr>
          <w:rFonts w:ascii="Palatino Linotype" w:hAnsi="Palatino Linotype"/>
          <w:sz w:val="22"/>
          <w:szCs w:val="22"/>
        </w:rPr>
        <w:t>ndiana Code § 5-14-1.5-6.1(b)(2)(B)</w:t>
      </w:r>
      <w:r>
        <w:rPr>
          <w:rFonts w:ascii="Palatino Linotype" w:hAnsi="Palatino Linotype"/>
          <w:sz w:val="22"/>
          <w:szCs w:val="22"/>
        </w:rPr>
        <w:t xml:space="preserve"> to</w:t>
      </w:r>
      <w:r w:rsidR="008D6AF7">
        <w:rPr>
          <w:rFonts w:ascii="Palatino Linotype" w:hAnsi="Palatino Linotype"/>
          <w:sz w:val="22"/>
          <w:szCs w:val="22"/>
        </w:rPr>
        <w:t xml:space="preserve"> discuss the initiation of litigation.</w:t>
      </w:r>
    </w:p>
    <w:p w14:paraId="60A369FA" w14:textId="77777777" w:rsidR="00194129" w:rsidRPr="004E1461" w:rsidRDefault="00194129" w:rsidP="00194129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Palatino Linotype" w:hAnsi="Palatino Linotype"/>
          <w:sz w:val="22"/>
          <w:szCs w:val="22"/>
        </w:rPr>
      </w:pPr>
    </w:p>
    <w:p w14:paraId="4A9C6F5B" w14:textId="77777777" w:rsidR="00194129" w:rsidRPr="00A42AB9" w:rsidRDefault="00194129" w:rsidP="00194129">
      <w:pPr>
        <w:pStyle w:val="NormalWeb"/>
        <w:shd w:val="clear" w:color="auto" w:fill="FFFFFF"/>
        <w:spacing w:before="0" w:beforeAutospacing="0" w:after="0" w:afterAutospacing="0"/>
        <w:rPr>
          <w:rFonts w:ascii="Palatino Linotype" w:hAnsi="Palatino Linotype"/>
          <w:sz w:val="22"/>
          <w:szCs w:val="22"/>
        </w:rPr>
      </w:pPr>
    </w:p>
    <w:p w14:paraId="44E5A8C5" w14:textId="77777777" w:rsidR="00194129" w:rsidRPr="00A42AB9" w:rsidRDefault="00194129" w:rsidP="00194129">
      <w:pPr>
        <w:jc w:val="both"/>
        <w:rPr>
          <w:rFonts w:ascii="Palatino Linotype" w:hAnsi="Palatino Linotype"/>
          <w:sz w:val="22"/>
          <w:szCs w:val="22"/>
        </w:rPr>
      </w:pPr>
    </w:p>
    <w:p w14:paraId="5AA06291" w14:textId="77777777" w:rsidR="00194129" w:rsidRDefault="00194129" w:rsidP="00194129"/>
    <w:p w14:paraId="52BD12E8" w14:textId="77777777" w:rsidR="00194129" w:rsidRDefault="00194129"/>
    <w:sectPr w:rsidR="00194129" w:rsidSect="001941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DE3BF" w14:textId="77777777" w:rsidR="000F7FA8" w:rsidRDefault="000F7FA8">
      <w:r>
        <w:separator/>
      </w:r>
    </w:p>
  </w:endnote>
  <w:endnote w:type="continuationSeparator" w:id="0">
    <w:p w14:paraId="6E9097D7" w14:textId="77777777" w:rsidR="000F7FA8" w:rsidRDefault="000F7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59ACB" w14:textId="77777777" w:rsidR="00194129" w:rsidRDefault="001941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44E4B" w14:textId="77777777" w:rsidR="00194129" w:rsidRDefault="001941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1D468" w14:textId="77777777" w:rsidR="00194129" w:rsidRDefault="00194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85BCD" w14:textId="77777777" w:rsidR="000F7FA8" w:rsidRDefault="000F7FA8">
      <w:r>
        <w:separator/>
      </w:r>
    </w:p>
  </w:footnote>
  <w:footnote w:type="continuationSeparator" w:id="0">
    <w:p w14:paraId="21D81F23" w14:textId="77777777" w:rsidR="000F7FA8" w:rsidRDefault="000F7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4B36" w14:textId="77777777" w:rsidR="00194129" w:rsidRDefault="00194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6F2A3" w14:textId="77777777" w:rsidR="00194129" w:rsidRDefault="001941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3201" w14:textId="77777777" w:rsidR="00194129" w:rsidRDefault="001941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129"/>
    <w:rsid w:val="00023A6C"/>
    <w:rsid w:val="000F7FA8"/>
    <w:rsid w:val="00194129"/>
    <w:rsid w:val="00306B25"/>
    <w:rsid w:val="003E1F21"/>
    <w:rsid w:val="0044318F"/>
    <w:rsid w:val="00484062"/>
    <w:rsid w:val="00517FC2"/>
    <w:rsid w:val="005564FD"/>
    <w:rsid w:val="005915CE"/>
    <w:rsid w:val="006072D3"/>
    <w:rsid w:val="006B721F"/>
    <w:rsid w:val="007333C2"/>
    <w:rsid w:val="0086489A"/>
    <w:rsid w:val="008D6AF7"/>
    <w:rsid w:val="00BB13D7"/>
    <w:rsid w:val="00D00D9E"/>
    <w:rsid w:val="00D91BEE"/>
    <w:rsid w:val="00EA2488"/>
    <w:rsid w:val="00EC4C67"/>
    <w:rsid w:val="00FB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335CA"/>
  <w15:chartTrackingRefBased/>
  <w15:docId w15:val="{0DBEA993-9D0D-4B31-97AD-6ACB8C2C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1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129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1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1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129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4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129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4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129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4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129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41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12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1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1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19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9412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rsid w:val="0019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94129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194129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Copeland</dc:creator>
  <cp:keywords/>
  <dc:description/>
  <cp:lastModifiedBy>Beth Copeland</cp:lastModifiedBy>
  <cp:revision>2</cp:revision>
  <dcterms:created xsi:type="dcterms:W3CDTF">2026-10-21T22:25:00Z</dcterms:created>
  <dcterms:modified xsi:type="dcterms:W3CDTF">2026-10-21T22:25:00Z</dcterms:modified>
</cp:coreProperties>
</file>