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3FBF0" w14:textId="77777777" w:rsidR="005D58BA" w:rsidRPr="00493E87" w:rsidRDefault="005D58BA" w:rsidP="005D58BA">
      <w:pPr>
        <w:pStyle w:val="Heading1"/>
        <w:jc w:val="center"/>
        <w:rPr>
          <w:rFonts w:ascii="Palatino Linotype" w:hAnsi="Palatino Linotype"/>
          <w:b/>
          <w:bCs/>
        </w:rPr>
      </w:pPr>
      <w:r w:rsidRPr="00493E87">
        <w:rPr>
          <w:rFonts w:ascii="Palatino Linotype" w:hAnsi="Palatino Linotype"/>
          <w:b/>
          <w:bCs/>
        </w:rPr>
        <w:t>BOONE COUNTY BOARD OF COMMISSIONERS</w:t>
      </w:r>
    </w:p>
    <w:p w14:paraId="3795233E" w14:textId="77777777" w:rsidR="005D58BA" w:rsidRPr="00493E87" w:rsidRDefault="005D58BA" w:rsidP="005D58BA">
      <w:pPr>
        <w:jc w:val="center"/>
        <w:rPr>
          <w:rFonts w:ascii="Palatino Linotype" w:hAnsi="Palatino Linotype"/>
          <w:sz w:val="22"/>
          <w:szCs w:val="22"/>
        </w:rPr>
      </w:pPr>
      <w:r w:rsidRPr="00493E87">
        <w:rPr>
          <w:rFonts w:ascii="Palatino Linotype" w:hAnsi="Palatino Linotype"/>
          <w:sz w:val="22"/>
          <w:szCs w:val="22"/>
        </w:rPr>
        <w:t>Tim Beyer, President (Jan. 1, 2023 – Dec. 31, 2026); Scott Pell, Vice President (Jan. 1, 2025 – Dec. 31, 2028); Donnie Lawson, Member (Jan. 1, 2025 – Dec. 31, 2028)</w:t>
      </w:r>
    </w:p>
    <w:p w14:paraId="6F75E181" w14:textId="6BA6F80E" w:rsidR="005D58BA" w:rsidRPr="00493E87" w:rsidRDefault="005D58BA" w:rsidP="005D58BA">
      <w:pPr>
        <w:pStyle w:val="Heading3"/>
        <w:jc w:val="center"/>
        <w:rPr>
          <w:rFonts w:ascii="Palatino Linotype" w:hAnsi="Palatino Linotype"/>
          <w:sz w:val="32"/>
          <w:szCs w:val="32"/>
        </w:rPr>
      </w:pPr>
      <w:r w:rsidRPr="00493E87">
        <w:rPr>
          <w:rFonts w:ascii="Palatino Linotype" w:hAnsi="Palatino Linotype"/>
          <w:sz w:val="32"/>
          <w:szCs w:val="32"/>
        </w:rPr>
        <w:t>Meeting Agenda for</w:t>
      </w:r>
      <w:r w:rsidR="000F7FAB">
        <w:rPr>
          <w:rFonts w:ascii="Palatino Linotype" w:hAnsi="Palatino Linotype"/>
          <w:sz w:val="32"/>
          <w:szCs w:val="32"/>
        </w:rPr>
        <w:t xml:space="preserve"> March 9</w:t>
      </w:r>
      <w:r w:rsidRPr="00493E87">
        <w:rPr>
          <w:rFonts w:ascii="Palatino Linotype" w:hAnsi="Palatino Linotype"/>
          <w:sz w:val="32"/>
          <w:szCs w:val="32"/>
        </w:rPr>
        <w:t xml:space="preserve">, </w:t>
      </w:r>
      <w:proofErr w:type="gramStart"/>
      <w:r w:rsidRPr="00493E87">
        <w:rPr>
          <w:rFonts w:ascii="Palatino Linotype" w:hAnsi="Palatino Linotype"/>
          <w:sz w:val="32"/>
          <w:szCs w:val="32"/>
        </w:rPr>
        <w:t>2026</w:t>
      </w:r>
      <w:proofErr w:type="gramEnd"/>
      <w:r w:rsidRPr="00493E87">
        <w:rPr>
          <w:rFonts w:ascii="Palatino Linotype" w:hAnsi="Palatino Linotype"/>
          <w:sz w:val="32"/>
          <w:szCs w:val="32"/>
        </w:rPr>
        <w:t xml:space="preserve"> at 9:00 AM</w:t>
      </w:r>
    </w:p>
    <w:p w14:paraId="185905DB" w14:textId="77777777" w:rsidR="005D58BA" w:rsidRPr="00493E87" w:rsidRDefault="005D58BA" w:rsidP="005D58BA">
      <w:pPr>
        <w:rPr>
          <w:rFonts w:ascii="Palatino Linotype" w:hAnsi="Palatino Linotype"/>
          <w:sz w:val="22"/>
          <w:szCs w:val="22"/>
        </w:rPr>
      </w:pPr>
    </w:p>
    <w:p w14:paraId="2A425CEE" w14:textId="77777777" w:rsidR="005D58BA" w:rsidRPr="00493E87" w:rsidRDefault="005D58BA" w:rsidP="005D58BA">
      <w:pPr>
        <w:jc w:val="center"/>
        <w:rPr>
          <w:rFonts w:ascii="Palatino Linotype" w:hAnsi="Palatino Linotype"/>
          <w:b/>
          <w:bCs/>
          <w:sz w:val="22"/>
          <w:szCs w:val="22"/>
        </w:rPr>
      </w:pPr>
      <w:r w:rsidRPr="00493E87">
        <w:rPr>
          <w:rFonts w:ascii="Palatino Linotype" w:hAnsi="Palatino Linotype"/>
          <w:b/>
          <w:bCs/>
          <w:sz w:val="22"/>
          <w:szCs w:val="22"/>
        </w:rPr>
        <w:t xml:space="preserve">Connie Lamar Meeting Room </w:t>
      </w:r>
    </w:p>
    <w:p w14:paraId="4EF3DD0B" w14:textId="77777777" w:rsidR="005D58BA" w:rsidRPr="00493E87" w:rsidRDefault="005D58BA" w:rsidP="005D58BA">
      <w:pPr>
        <w:jc w:val="center"/>
        <w:rPr>
          <w:rFonts w:ascii="Palatino Linotype" w:hAnsi="Palatino Linotype"/>
          <w:sz w:val="22"/>
          <w:szCs w:val="22"/>
        </w:rPr>
      </w:pPr>
      <w:r w:rsidRPr="00493E87">
        <w:rPr>
          <w:rFonts w:ascii="Palatino Linotype" w:hAnsi="Palatino Linotype"/>
          <w:sz w:val="22"/>
          <w:szCs w:val="22"/>
        </w:rPr>
        <w:t>Boone County Annex Building</w:t>
      </w:r>
    </w:p>
    <w:p w14:paraId="7C73CCE1" w14:textId="77777777" w:rsidR="005D58BA" w:rsidRPr="00493E87" w:rsidRDefault="005D58BA" w:rsidP="005D58BA">
      <w:pPr>
        <w:jc w:val="center"/>
        <w:rPr>
          <w:rFonts w:ascii="Palatino Linotype" w:hAnsi="Palatino Linotype"/>
          <w:sz w:val="22"/>
          <w:szCs w:val="22"/>
        </w:rPr>
      </w:pPr>
      <w:r w:rsidRPr="00493E87">
        <w:rPr>
          <w:rFonts w:ascii="Palatino Linotype" w:hAnsi="Palatino Linotype"/>
          <w:sz w:val="22"/>
          <w:szCs w:val="22"/>
        </w:rPr>
        <w:t>116 W. Washington St., Room 105</w:t>
      </w:r>
    </w:p>
    <w:p w14:paraId="0187C46F" w14:textId="77777777" w:rsidR="005D58BA" w:rsidRPr="00493E87" w:rsidRDefault="005D58BA" w:rsidP="005D58BA">
      <w:pPr>
        <w:jc w:val="center"/>
        <w:rPr>
          <w:rFonts w:ascii="Palatino Linotype" w:hAnsi="Palatino Linotype"/>
          <w:sz w:val="22"/>
          <w:szCs w:val="22"/>
        </w:rPr>
      </w:pPr>
      <w:r w:rsidRPr="00493E87">
        <w:rPr>
          <w:rFonts w:ascii="Palatino Linotype" w:hAnsi="Palatino Linotype"/>
          <w:sz w:val="22"/>
          <w:szCs w:val="22"/>
        </w:rPr>
        <w:t>Lebanon, Indiana 46052</w:t>
      </w:r>
    </w:p>
    <w:p w14:paraId="508790FE" w14:textId="77777777" w:rsidR="005D58BA" w:rsidRPr="00493E87" w:rsidRDefault="005D58BA" w:rsidP="005D58BA">
      <w:pPr>
        <w:spacing w:before="275"/>
        <w:ind w:left="140"/>
        <w:rPr>
          <w:rFonts w:ascii="Palatino Linotype" w:hAnsi="Palatino Linotype"/>
          <w:sz w:val="22"/>
          <w:szCs w:val="22"/>
        </w:rPr>
      </w:pPr>
      <w:r w:rsidRPr="00493E87">
        <w:rPr>
          <w:rFonts w:ascii="Palatino Linotype" w:hAnsi="Palatino Linotype"/>
          <w:b/>
          <w:sz w:val="22"/>
          <w:szCs w:val="22"/>
        </w:rPr>
        <w:t>ZOOM</w:t>
      </w:r>
      <w:r w:rsidRPr="00493E87">
        <w:rPr>
          <w:rFonts w:ascii="Palatino Linotype" w:hAnsi="Palatino Linotype"/>
          <w:b/>
          <w:spacing w:val="-1"/>
          <w:sz w:val="22"/>
          <w:szCs w:val="22"/>
        </w:rPr>
        <w:t xml:space="preserve"> </w:t>
      </w:r>
      <w:r w:rsidRPr="00493E87">
        <w:rPr>
          <w:rFonts w:ascii="Palatino Linotype" w:hAnsi="Palatino Linotype"/>
          <w:b/>
          <w:sz w:val="22"/>
          <w:szCs w:val="22"/>
        </w:rPr>
        <w:t xml:space="preserve">LINK- </w:t>
      </w:r>
      <w:hyperlink r:id="rId5">
        <w:r w:rsidRPr="00493E87">
          <w:rPr>
            <w:rFonts w:ascii="Palatino Linotype" w:hAnsi="Palatino Linotype"/>
            <w:color w:val="0000FF"/>
            <w:spacing w:val="-2"/>
            <w:sz w:val="22"/>
            <w:szCs w:val="22"/>
            <w:u w:val="single" w:color="0000FF"/>
          </w:rPr>
          <w:t>https://zoom.us/j/4874385613</w:t>
        </w:r>
      </w:hyperlink>
    </w:p>
    <w:p w14:paraId="7BD242BA" w14:textId="77777777" w:rsidR="005D58BA" w:rsidRPr="00493E87" w:rsidRDefault="005D58BA" w:rsidP="005D58BA">
      <w:pPr>
        <w:ind w:left="140"/>
        <w:rPr>
          <w:rFonts w:ascii="Palatino Linotype" w:hAnsi="Palatino Linotype"/>
          <w:b/>
          <w:sz w:val="22"/>
          <w:szCs w:val="22"/>
        </w:rPr>
      </w:pPr>
      <w:r w:rsidRPr="00493E87">
        <w:rPr>
          <w:rFonts w:ascii="Palatino Linotype" w:hAnsi="Palatino Linotype"/>
          <w:b/>
          <w:color w:val="FF0000"/>
          <w:sz w:val="22"/>
          <w:szCs w:val="22"/>
        </w:rPr>
        <w:t>Please ensure your audio is muted during the call unless you are presenting an agenda item or speaking during the public comment period.</w:t>
      </w:r>
    </w:p>
    <w:p w14:paraId="4C56D8CC" w14:textId="77777777" w:rsidR="005D58BA" w:rsidRPr="00493E87" w:rsidRDefault="005D58BA" w:rsidP="005D58BA">
      <w:pPr>
        <w:pBdr>
          <w:bottom w:val="single" w:sz="4" w:space="1" w:color="auto"/>
        </w:pBdr>
        <w:rPr>
          <w:rFonts w:ascii="Palatino Linotype" w:hAnsi="Palatino Linotype"/>
          <w:b/>
          <w:bCs/>
          <w:sz w:val="22"/>
          <w:szCs w:val="22"/>
        </w:rPr>
      </w:pPr>
    </w:p>
    <w:p w14:paraId="3AC7F46F" w14:textId="77777777" w:rsidR="005D58BA" w:rsidRPr="00493E87" w:rsidRDefault="005D58BA" w:rsidP="005D58BA">
      <w:pPr>
        <w:spacing w:line="276" w:lineRule="auto"/>
        <w:jc w:val="center"/>
        <w:rPr>
          <w:rFonts w:ascii="Palatino Linotype" w:hAnsi="Palatino Linotype"/>
          <w:sz w:val="22"/>
          <w:szCs w:val="22"/>
        </w:rPr>
      </w:pPr>
    </w:p>
    <w:p w14:paraId="23F91680" w14:textId="77777777"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t xml:space="preserve">Call Commissioners’ Meeting to Order  </w:t>
      </w:r>
    </w:p>
    <w:p w14:paraId="25E0ED9D" w14:textId="77777777"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t>Roll Call and Pledge of Allegiance</w:t>
      </w:r>
    </w:p>
    <w:p w14:paraId="410873F5" w14:textId="01580728" w:rsidR="005D58BA" w:rsidRPr="00493E87" w:rsidRDefault="005D58BA" w:rsidP="005D58BA">
      <w:pPr>
        <w:pStyle w:val="ListParagraph"/>
        <w:numPr>
          <w:ilvl w:val="0"/>
          <w:numId w:val="1"/>
        </w:numPr>
        <w:rPr>
          <w:rFonts w:ascii="Palatino Linotype" w:hAnsi="Palatino Linotype"/>
          <w:sz w:val="22"/>
          <w:szCs w:val="22"/>
        </w:rPr>
      </w:pPr>
      <w:bookmarkStart w:id="0" w:name="_Hlk191553300"/>
      <w:r w:rsidRPr="00493E87">
        <w:rPr>
          <w:rFonts w:ascii="Palatino Linotype" w:hAnsi="Palatino Linotype"/>
          <w:sz w:val="22"/>
          <w:szCs w:val="22"/>
        </w:rPr>
        <w:t xml:space="preserve">Approval of Minutes from </w:t>
      </w:r>
      <w:hyperlink r:id="rId6" w:history="1">
        <w:r w:rsidR="006E5711" w:rsidRPr="005D04F4">
          <w:rPr>
            <w:rStyle w:val="Hyperlink"/>
            <w:rFonts w:ascii="Palatino Linotype" w:hAnsi="Palatino Linotype"/>
            <w:sz w:val="22"/>
            <w:szCs w:val="22"/>
          </w:rPr>
          <w:t xml:space="preserve">February </w:t>
        </w:r>
        <w:r w:rsidR="000F7FAB" w:rsidRPr="005D04F4">
          <w:rPr>
            <w:rStyle w:val="Hyperlink"/>
            <w:rFonts w:ascii="Palatino Linotype" w:hAnsi="Palatino Linotype"/>
            <w:sz w:val="22"/>
            <w:szCs w:val="22"/>
          </w:rPr>
          <w:t>23</w:t>
        </w:r>
        <w:r w:rsidRPr="005D04F4">
          <w:rPr>
            <w:rStyle w:val="Hyperlink"/>
            <w:rFonts w:ascii="Palatino Linotype" w:hAnsi="Palatino Linotype"/>
            <w:sz w:val="22"/>
            <w:szCs w:val="22"/>
          </w:rPr>
          <w:t>, 2026</w:t>
        </w:r>
      </w:hyperlink>
      <w:r w:rsidRPr="00493E87">
        <w:rPr>
          <w:rFonts w:ascii="Palatino Linotype" w:hAnsi="Palatino Linotype"/>
          <w:sz w:val="22"/>
          <w:szCs w:val="22"/>
        </w:rPr>
        <w:t xml:space="preserve"> meeting</w:t>
      </w:r>
      <w:bookmarkEnd w:id="0"/>
      <w:r w:rsidR="000F7FAB">
        <w:rPr>
          <w:rFonts w:ascii="Palatino Linotype" w:hAnsi="Palatino Linotype"/>
          <w:sz w:val="22"/>
          <w:szCs w:val="22"/>
        </w:rPr>
        <w:t xml:space="preserve">, </w:t>
      </w:r>
      <w:hyperlink r:id="rId7" w:history="1">
        <w:r w:rsidR="000F7FAB" w:rsidRPr="005D04F4">
          <w:rPr>
            <w:rStyle w:val="Hyperlink"/>
            <w:rFonts w:ascii="Palatino Linotype" w:hAnsi="Palatino Linotype"/>
            <w:sz w:val="22"/>
            <w:szCs w:val="22"/>
          </w:rPr>
          <w:t>February 27 Special meeting</w:t>
        </w:r>
        <w:r w:rsidRPr="005D04F4">
          <w:rPr>
            <w:rStyle w:val="Hyperlink"/>
            <w:rFonts w:ascii="Palatino Linotype" w:hAnsi="Palatino Linotype"/>
            <w:sz w:val="22"/>
            <w:szCs w:val="22"/>
          </w:rPr>
          <w:t xml:space="preserve">   </w:t>
        </w:r>
      </w:hyperlink>
      <w:r w:rsidRPr="00493E87">
        <w:rPr>
          <w:rFonts w:ascii="Palatino Linotype" w:hAnsi="Palatino Linotype"/>
          <w:sz w:val="22"/>
          <w:szCs w:val="22"/>
        </w:rPr>
        <w:t xml:space="preserve"> </w:t>
      </w:r>
      <w:r w:rsidRPr="00493E87">
        <w:rPr>
          <w:rFonts w:ascii="Palatino Linotype" w:hAnsi="Palatino Linotype"/>
          <w:sz w:val="22"/>
          <w:szCs w:val="22"/>
        </w:rPr>
        <w:tab/>
        <w:t>Commissioners</w:t>
      </w:r>
    </w:p>
    <w:p w14:paraId="7C554243" w14:textId="77777777" w:rsidR="005D58BA" w:rsidRPr="00493E87" w:rsidRDefault="005D58BA" w:rsidP="005D58BA">
      <w:pPr>
        <w:pStyle w:val="ListParagraph"/>
        <w:ind w:left="360"/>
        <w:rPr>
          <w:rFonts w:ascii="Palatino Linotype" w:hAnsi="Palatino Linotype"/>
          <w:sz w:val="22"/>
          <w:szCs w:val="22"/>
        </w:rPr>
      </w:pPr>
      <w:bookmarkStart w:id="1" w:name="_Hlk191553379"/>
    </w:p>
    <w:p w14:paraId="76A27E7A" w14:textId="03742F43" w:rsidR="006C1173" w:rsidRPr="00493E87" w:rsidRDefault="005D58BA" w:rsidP="00FB6B53">
      <w:pPr>
        <w:pStyle w:val="ListParagraph"/>
        <w:numPr>
          <w:ilvl w:val="0"/>
          <w:numId w:val="1"/>
        </w:numPr>
        <w:rPr>
          <w:rFonts w:ascii="Palatino Linotype" w:hAnsi="Palatino Linotype"/>
          <w:sz w:val="22"/>
          <w:szCs w:val="22"/>
        </w:rPr>
      </w:pPr>
      <w:r w:rsidRPr="00493E87">
        <w:rPr>
          <w:rFonts w:ascii="Palatino Linotype" w:hAnsi="Palatino Linotype"/>
          <w:sz w:val="22"/>
          <w:szCs w:val="22"/>
        </w:rPr>
        <w:t>Bid Opening</w:t>
      </w:r>
      <w:r w:rsidR="00FB6B53" w:rsidRPr="00493E87">
        <w:rPr>
          <w:rFonts w:ascii="Palatino Linotype" w:hAnsi="Palatino Linotype"/>
          <w:sz w:val="22"/>
          <w:szCs w:val="22"/>
        </w:rPr>
        <w:t xml:space="preserve"> </w:t>
      </w:r>
      <w:r w:rsidR="000F7FAB">
        <w:rPr>
          <w:rFonts w:ascii="Palatino Linotype" w:hAnsi="Palatino Linotype"/>
          <w:sz w:val="22"/>
          <w:szCs w:val="22"/>
        </w:rPr>
        <w:t>–</w:t>
      </w:r>
      <w:r w:rsidR="00FB6B53" w:rsidRPr="00493E87">
        <w:rPr>
          <w:rFonts w:ascii="Palatino Linotype" w:hAnsi="Palatino Linotype"/>
          <w:sz w:val="22"/>
          <w:szCs w:val="22"/>
        </w:rPr>
        <w:t xml:space="preserve"> </w:t>
      </w:r>
      <w:hyperlink r:id="rId8" w:history="1">
        <w:r w:rsidR="000F7FAB" w:rsidRPr="00A452BD">
          <w:rPr>
            <w:rStyle w:val="Hyperlink"/>
            <w:rFonts w:ascii="Palatino Linotype" w:hAnsi="Palatino Linotype"/>
            <w:sz w:val="22"/>
            <w:szCs w:val="22"/>
          </w:rPr>
          <w:t>Integrated Audio-Video System for Council Chamber</w:t>
        </w:r>
        <w:r w:rsidR="00AE2392" w:rsidRPr="00A452BD">
          <w:rPr>
            <w:rStyle w:val="Hyperlink"/>
            <w:rFonts w:ascii="Palatino Linotype" w:hAnsi="Palatino Linotype"/>
            <w:sz w:val="22"/>
            <w:szCs w:val="22"/>
          </w:rPr>
          <w:t>s</w:t>
        </w:r>
        <w:r w:rsidR="000F7FAB" w:rsidRPr="00A452BD">
          <w:rPr>
            <w:rStyle w:val="Hyperlink"/>
            <w:rFonts w:ascii="Palatino Linotype" w:hAnsi="Palatino Linotype"/>
            <w:sz w:val="22"/>
            <w:szCs w:val="22"/>
          </w:rPr>
          <w:t>/Connie Lamar</w:t>
        </w:r>
      </w:hyperlink>
      <w:r w:rsidR="00FB6B53" w:rsidRPr="00493E87">
        <w:rPr>
          <w:rFonts w:ascii="Palatino Linotype" w:hAnsi="Palatino Linotype"/>
          <w:sz w:val="22"/>
          <w:szCs w:val="22"/>
        </w:rPr>
        <w:tab/>
        <w:t>Nick Parr</w:t>
      </w:r>
    </w:p>
    <w:p w14:paraId="52DAF652" w14:textId="77777777" w:rsidR="006C1173" w:rsidRPr="00493E87" w:rsidRDefault="006C1173" w:rsidP="006C1173">
      <w:pPr>
        <w:pStyle w:val="ListParagraph"/>
        <w:rPr>
          <w:rFonts w:ascii="Palatino Linotype" w:hAnsi="Palatino Linotype"/>
          <w:sz w:val="22"/>
          <w:szCs w:val="22"/>
        </w:rPr>
      </w:pPr>
    </w:p>
    <w:p w14:paraId="38C1CB45" w14:textId="3B08C5F9" w:rsidR="006C1173" w:rsidRDefault="006C1173" w:rsidP="006C1173">
      <w:pPr>
        <w:pStyle w:val="ListParagraph"/>
        <w:numPr>
          <w:ilvl w:val="0"/>
          <w:numId w:val="1"/>
        </w:numPr>
        <w:rPr>
          <w:rFonts w:ascii="Palatino Linotype" w:hAnsi="Palatino Linotype" w:cs="Arial"/>
          <w:sz w:val="22"/>
          <w:szCs w:val="22"/>
        </w:rPr>
      </w:pPr>
      <w:r w:rsidRPr="00493E87">
        <w:rPr>
          <w:rFonts w:ascii="Palatino Linotype" w:hAnsi="Palatino Linotype" w:cs="Arial"/>
          <w:sz w:val="22"/>
          <w:szCs w:val="22"/>
        </w:rPr>
        <w:t xml:space="preserve">Bid Opening </w:t>
      </w:r>
      <w:r w:rsidR="00063F7D" w:rsidRPr="00493E87">
        <w:rPr>
          <w:rFonts w:ascii="Palatino Linotype" w:hAnsi="Palatino Linotype" w:cs="Arial"/>
          <w:sz w:val="22"/>
          <w:szCs w:val="22"/>
        </w:rPr>
        <w:t>–</w:t>
      </w:r>
      <w:r w:rsidRPr="00493E87">
        <w:rPr>
          <w:rFonts w:ascii="Palatino Linotype" w:hAnsi="Palatino Linotype" w:cs="Arial"/>
          <w:sz w:val="22"/>
          <w:szCs w:val="22"/>
        </w:rPr>
        <w:t xml:space="preserve"> </w:t>
      </w:r>
      <w:r w:rsidR="000F7FAB">
        <w:rPr>
          <w:rFonts w:ascii="Palatino Linotype" w:hAnsi="Palatino Linotype" w:cs="Arial"/>
          <w:sz w:val="22"/>
          <w:szCs w:val="22"/>
        </w:rPr>
        <w:t>Copier and Fax Services</w:t>
      </w:r>
      <w:r w:rsidR="000F7FAB">
        <w:rPr>
          <w:rFonts w:ascii="Palatino Linotype" w:hAnsi="Palatino Linotype" w:cs="Arial"/>
          <w:sz w:val="22"/>
          <w:szCs w:val="22"/>
        </w:rPr>
        <w:tab/>
      </w:r>
      <w:r w:rsidRPr="00493E87">
        <w:rPr>
          <w:rFonts w:ascii="Palatino Linotype" w:hAnsi="Palatino Linotype" w:cs="Arial"/>
          <w:sz w:val="22"/>
          <w:szCs w:val="22"/>
        </w:rPr>
        <w:t xml:space="preserve"> </w:t>
      </w:r>
      <w:r w:rsidRPr="00493E87">
        <w:rPr>
          <w:rFonts w:ascii="Palatino Linotype" w:hAnsi="Palatino Linotype" w:cs="Arial"/>
          <w:sz w:val="22"/>
          <w:szCs w:val="22"/>
        </w:rPr>
        <w:tab/>
      </w:r>
      <w:r w:rsidR="000F7FAB">
        <w:rPr>
          <w:rFonts w:ascii="Palatino Linotype" w:hAnsi="Palatino Linotype" w:cs="Arial"/>
          <w:sz w:val="22"/>
          <w:szCs w:val="22"/>
        </w:rPr>
        <w:tab/>
      </w:r>
      <w:r w:rsidR="000F7FAB">
        <w:rPr>
          <w:rFonts w:ascii="Palatino Linotype" w:hAnsi="Palatino Linotype" w:cs="Arial"/>
          <w:sz w:val="22"/>
          <w:szCs w:val="22"/>
        </w:rPr>
        <w:tab/>
      </w:r>
      <w:r w:rsidR="000F7FAB">
        <w:rPr>
          <w:rFonts w:ascii="Palatino Linotype" w:hAnsi="Palatino Linotype" w:cs="Arial"/>
          <w:sz w:val="22"/>
          <w:szCs w:val="22"/>
        </w:rPr>
        <w:tab/>
      </w:r>
      <w:r w:rsidR="000F7FAB">
        <w:rPr>
          <w:rFonts w:ascii="Palatino Linotype" w:hAnsi="Palatino Linotype" w:cs="Arial"/>
          <w:sz w:val="22"/>
          <w:szCs w:val="22"/>
        </w:rPr>
        <w:tab/>
      </w:r>
      <w:r w:rsidR="000F7FAB">
        <w:rPr>
          <w:rFonts w:ascii="Palatino Linotype" w:hAnsi="Palatino Linotype" w:cs="Arial"/>
          <w:sz w:val="22"/>
          <w:szCs w:val="22"/>
        </w:rPr>
        <w:tab/>
        <w:t>Nick Parr</w:t>
      </w:r>
    </w:p>
    <w:p w14:paraId="7D8AE89E" w14:textId="77777777" w:rsidR="00141D31" w:rsidRPr="00141D31" w:rsidRDefault="00141D31" w:rsidP="00141D31">
      <w:pPr>
        <w:pStyle w:val="ListParagraph"/>
        <w:rPr>
          <w:rFonts w:ascii="Palatino Linotype" w:hAnsi="Palatino Linotype" w:cs="Arial"/>
          <w:sz w:val="22"/>
          <w:szCs w:val="22"/>
        </w:rPr>
      </w:pPr>
    </w:p>
    <w:p w14:paraId="20030089" w14:textId="67C83429" w:rsidR="00141D31" w:rsidRPr="00141D31" w:rsidRDefault="00141D31" w:rsidP="00141D31">
      <w:pPr>
        <w:pStyle w:val="ListParagraph"/>
        <w:numPr>
          <w:ilvl w:val="0"/>
          <w:numId w:val="1"/>
        </w:numPr>
        <w:rPr>
          <w:rFonts w:ascii="Palatino Linotype" w:hAnsi="Palatino Linotype" w:cs="Arial"/>
          <w:sz w:val="22"/>
          <w:szCs w:val="22"/>
        </w:rPr>
      </w:pPr>
      <w:r>
        <w:rPr>
          <w:rFonts w:ascii="Palatino Linotype" w:hAnsi="Palatino Linotype" w:cs="Arial"/>
          <w:sz w:val="22"/>
          <w:szCs w:val="22"/>
        </w:rPr>
        <w:t xml:space="preserve">Bid Opening - </w:t>
      </w:r>
      <w:hyperlink r:id="rId9" w:history="1">
        <w:r w:rsidRPr="00A452BD">
          <w:rPr>
            <w:rStyle w:val="Hyperlink"/>
            <w:rFonts w:ascii="Palatino Linotype" w:hAnsi="Palatino Linotype" w:cs="Arial"/>
            <w:sz w:val="22"/>
            <w:szCs w:val="22"/>
          </w:rPr>
          <w:t>Bid Opening for Project 2022-16</w:t>
        </w:r>
      </w:hyperlink>
      <w:r w:rsidRPr="00141D31">
        <w:rPr>
          <w:rFonts w:ascii="Palatino Linotype" w:hAnsi="Palatino Linotype" w:cs="Arial"/>
          <w:sz w:val="22"/>
          <w:szCs w:val="22"/>
        </w:rPr>
        <w:t xml:space="preserve"> - Replacement of Bridge 70</w:t>
      </w:r>
      <w:r>
        <w:rPr>
          <w:rFonts w:ascii="Palatino Linotype" w:hAnsi="Palatino Linotype" w:cs="Arial"/>
          <w:sz w:val="22"/>
          <w:szCs w:val="22"/>
        </w:rPr>
        <w:tab/>
      </w:r>
      <w:r>
        <w:rPr>
          <w:rFonts w:ascii="Palatino Linotype" w:hAnsi="Palatino Linotype" w:cs="Arial"/>
          <w:sz w:val="22"/>
          <w:szCs w:val="22"/>
        </w:rPr>
        <w:tab/>
        <w:t>Nick Parr</w:t>
      </w:r>
    </w:p>
    <w:p w14:paraId="7D9FFBC6" w14:textId="25C202DA" w:rsidR="00141D31" w:rsidRPr="00141D31" w:rsidRDefault="00141D31" w:rsidP="00141D31">
      <w:pPr>
        <w:rPr>
          <w:rFonts w:ascii="Palatino Linotype" w:hAnsi="Palatino Linotype" w:cs="Arial"/>
          <w:sz w:val="22"/>
          <w:szCs w:val="22"/>
        </w:rPr>
      </w:pPr>
    </w:p>
    <w:p w14:paraId="29A1DD1C" w14:textId="7D9FEF87" w:rsidR="005D58BA" w:rsidRPr="00493E87" w:rsidRDefault="006E5711" w:rsidP="006C1173">
      <w:pPr>
        <w:pStyle w:val="ListParagraph"/>
        <w:ind w:left="360"/>
        <w:rPr>
          <w:rFonts w:ascii="Palatino Linotype" w:hAnsi="Palatino Linotype" w:cs="Arial"/>
          <w:sz w:val="22"/>
          <w:szCs w:val="22"/>
        </w:rPr>
      </w:pP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005D58BA" w:rsidRPr="00493E87">
        <w:rPr>
          <w:rFonts w:ascii="Palatino Linotype" w:hAnsi="Palatino Linotype"/>
          <w:sz w:val="22"/>
          <w:szCs w:val="22"/>
        </w:rPr>
        <w:tab/>
      </w:r>
      <w:r w:rsidR="005D58BA" w:rsidRPr="00493E87">
        <w:rPr>
          <w:rFonts w:ascii="Palatino Linotype" w:hAnsi="Palatino Linotype"/>
          <w:sz w:val="22"/>
          <w:szCs w:val="22"/>
        </w:rPr>
        <w:tab/>
      </w:r>
      <w:r w:rsidR="005D58BA" w:rsidRPr="00493E87">
        <w:rPr>
          <w:rFonts w:ascii="Palatino Linotype" w:hAnsi="Palatino Linotype"/>
          <w:sz w:val="22"/>
          <w:szCs w:val="22"/>
        </w:rPr>
        <w:tab/>
      </w:r>
      <w:r w:rsidR="006E7722" w:rsidRPr="00493E87">
        <w:rPr>
          <w:rFonts w:ascii="Palatino Linotype" w:hAnsi="Palatino Linotype"/>
          <w:sz w:val="22"/>
          <w:szCs w:val="22"/>
        </w:rPr>
        <w:tab/>
      </w:r>
    </w:p>
    <w:p w14:paraId="41AC383D" w14:textId="77777777"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t>Consent Agenda</w:t>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p>
    <w:p w14:paraId="254F1B30" w14:textId="77777777" w:rsidR="00AE2392" w:rsidRPr="00AE2392" w:rsidRDefault="003D2D60" w:rsidP="00AE2392">
      <w:pPr>
        <w:pStyle w:val="ListParagraph"/>
        <w:numPr>
          <w:ilvl w:val="1"/>
          <w:numId w:val="1"/>
        </w:numPr>
        <w:rPr>
          <w:rFonts w:ascii="Palatino Linotype" w:hAnsi="Palatino Linotype"/>
          <w:sz w:val="22"/>
          <w:szCs w:val="22"/>
        </w:rPr>
      </w:pPr>
      <w:r>
        <w:rPr>
          <w:rFonts w:ascii="Palatino Linotype" w:hAnsi="Palatino Linotype"/>
          <w:sz w:val="22"/>
          <w:szCs w:val="22"/>
          <w14:ligatures w14:val="standardContextual"/>
        </w:rPr>
        <w:t>Courthouse Tour Request – Boone County Community Foundation Leadership Program</w:t>
      </w:r>
    </w:p>
    <w:p w14:paraId="53C136D7" w14:textId="3A6DBAB0" w:rsidR="00141D31" w:rsidRPr="00AE2392" w:rsidRDefault="00AE2392" w:rsidP="00AE2392">
      <w:pPr>
        <w:pStyle w:val="ListParagraph"/>
        <w:numPr>
          <w:ilvl w:val="1"/>
          <w:numId w:val="1"/>
        </w:numPr>
        <w:rPr>
          <w:rFonts w:ascii="Palatino Linotype" w:hAnsi="Palatino Linotype"/>
          <w:sz w:val="22"/>
          <w:szCs w:val="22"/>
        </w:rPr>
      </w:pPr>
      <w:r w:rsidRPr="00AE2392">
        <w:rPr>
          <w:rFonts w:ascii="Palatino Linotype" w:hAnsi="Palatino Linotype" w:cs="Arial"/>
          <w:sz w:val="22"/>
          <w:szCs w:val="22"/>
        </w:rPr>
        <w:t xml:space="preserve"> </w:t>
      </w:r>
      <w:hyperlink r:id="rId10" w:history="1">
        <w:r w:rsidR="00141D31" w:rsidRPr="00A452BD">
          <w:rPr>
            <w:rStyle w:val="Hyperlink"/>
            <w:rFonts w:ascii="Palatino Linotype" w:hAnsi="Palatino Linotype" w:cs="Arial"/>
            <w:sz w:val="22"/>
            <w:szCs w:val="22"/>
          </w:rPr>
          <w:t>Ratification of INDOT Contract – 400E/100S RAB</w:t>
        </w:r>
      </w:hyperlink>
    </w:p>
    <w:p w14:paraId="504BB12E" w14:textId="6A1D8324" w:rsidR="005D58BA" w:rsidRPr="00493E87" w:rsidRDefault="005D58BA" w:rsidP="00141D31">
      <w:pPr>
        <w:pStyle w:val="ListParagraph"/>
        <w:ind w:left="810"/>
        <w:rPr>
          <w:rFonts w:ascii="Palatino Linotype" w:hAnsi="Palatino Linotype"/>
          <w:sz w:val="22"/>
          <w:szCs w:val="22"/>
        </w:rPr>
      </w:pP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p>
    <w:p w14:paraId="02D910F3" w14:textId="0071442D"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t>Old Business</w:t>
      </w:r>
      <w:bookmarkStart w:id="2" w:name="_Hlk205810645"/>
    </w:p>
    <w:bookmarkEnd w:id="2"/>
    <w:p w14:paraId="32C67FB6" w14:textId="0D8CEB99" w:rsidR="005D58BA" w:rsidRPr="00493E87" w:rsidRDefault="00AE2392" w:rsidP="00AE2392">
      <w:pPr>
        <w:pStyle w:val="ListParagraph"/>
        <w:ind w:left="810"/>
        <w:rPr>
          <w:rFonts w:ascii="Palatino Linotype" w:hAnsi="Palatino Linotype"/>
          <w:sz w:val="22"/>
          <w:szCs w:val="22"/>
        </w:rPr>
      </w:pPr>
      <w:r>
        <w:rPr>
          <w:rFonts w:ascii="Palatino Linotype" w:hAnsi="Palatino Linotype"/>
          <w:sz w:val="22"/>
          <w:szCs w:val="22"/>
        </w:rPr>
        <w:t>None</w:t>
      </w:r>
      <w:r w:rsidR="005D58BA" w:rsidRPr="00493E87">
        <w:rPr>
          <w:rFonts w:ascii="Palatino Linotype" w:hAnsi="Palatino Linotype"/>
          <w:sz w:val="22"/>
          <w:szCs w:val="22"/>
        </w:rPr>
        <w:tab/>
      </w:r>
      <w:r w:rsidR="005D58BA" w:rsidRPr="00493E87">
        <w:rPr>
          <w:rFonts w:ascii="Palatino Linotype" w:hAnsi="Palatino Linotype"/>
          <w:sz w:val="22"/>
          <w:szCs w:val="22"/>
        </w:rPr>
        <w:tab/>
      </w:r>
      <w:r w:rsidR="005D58BA" w:rsidRPr="00493E87">
        <w:rPr>
          <w:rFonts w:ascii="Palatino Linotype" w:hAnsi="Palatino Linotype"/>
          <w:sz w:val="22"/>
          <w:szCs w:val="22"/>
        </w:rPr>
        <w:tab/>
      </w:r>
      <w:r w:rsidR="005D58BA" w:rsidRPr="00493E87">
        <w:rPr>
          <w:rFonts w:ascii="Palatino Linotype" w:hAnsi="Palatino Linotype"/>
          <w:sz w:val="22"/>
          <w:szCs w:val="22"/>
        </w:rPr>
        <w:tab/>
      </w:r>
      <w:r w:rsidR="005D58BA" w:rsidRPr="00493E87">
        <w:rPr>
          <w:rFonts w:ascii="Palatino Linotype" w:hAnsi="Palatino Linotype"/>
          <w:sz w:val="22"/>
          <w:szCs w:val="22"/>
        </w:rPr>
        <w:tab/>
      </w:r>
      <w:r w:rsidR="005D58BA" w:rsidRPr="00493E87">
        <w:rPr>
          <w:rFonts w:ascii="Palatino Linotype" w:hAnsi="Palatino Linotype"/>
          <w:sz w:val="22"/>
          <w:szCs w:val="22"/>
        </w:rPr>
        <w:tab/>
      </w:r>
      <w:r w:rsidR="001A369C">
        <w:rPr>
          <w:rFonts w:ascii="Palatino Linotype" w:hAnsi="Palatino Linotype"/>
          <w:sz w:val="22"/>
          <w:szCs w:val="22"/>
        </w:rPr>
        <w:tab/>
      </w:r>
      <w:r w:rsidR="001A369C">
        <w:rPr>
          <w:rFonts w:ascii="Palatino Linotype" w:hAnsi="Palatino Linotype"/>
          <w:sz w:val="22"/>
          <w:szCs w:val="22"/>
        </w:rPr>
        <w:tab/>
      </w:r>
      <w:r w:rsidR="001A369C">
        <w:rPr>
          <w:rFonts w:ascii="Palatino Linotype" w:hAnsi="Palatino Linotype"/>
          <w:sz w:val="22"/>
          <w:szCs w:val="22"/>
        </w:rPr>
        <w:tab/>
      </w:r>
      <w:r w:rsidR="001A369C">
        <w:rPr>
          <w:rFonts w:ascii="Palatino Linotype" w:hAnsi="Palatino Linotype"/>
          <w:sz w:val="22"/>
          <w:szCs w:val="22"/>
        </w:rPr>
        <w:tab/>
      </w:r>
      <w:r w:rsidR="005D58BA" w:rsidRPr="00493E87">
        <w:rPr>
          <w:rFonts w:ascii="Palatino Linotype" w:hAnsi="Palatino Linotype"/>
          <w:sz w:val="22"/>
          <w:szCs w:val="22"/>
        </w:rPr>
        <w:tab/>
      </w:r>
      <w:r w:rsidR="005D58BA" w:rsidRPr="00493E87">
        <w:rPr>
          <w:rFonts w:ascii="Palatino Linotype" w:hAnsi="Palatino Linotype"/>
          <w:sz w:val="22"/>
          <w:szCs w:val="22"/>
        </w:rPr>
        <w:tab/>
      </w:r>
      <w:r w:rsidR="005D58BA" w:rsidRPr="00493E87">
        <w:rPr>
          <w:rFonts w:ascii="Palatino Linotype" w:hAnsi="Palatino Linotype"/>
          <w:sz w:val="22"/>
          <w:szCs w:val="22"/>
        </w:rPr>
        <w:tab/>
      </w:r>
      <w:r w:rsidR="005D58BA" w:rsidRPr="00493E87">
        <w:rPr>
          <w:rFonts w:ascii="Palatino Linotype" w:hAnsi="Palatino Linotype"/>
          <w:sz w:val="22"/>
          <w:szCs w:val="22"/>
        </w:rPr>
        <w:tab/>
      </w:r>
      <w:r w:rsidR="005D58BA" w:rsidRPr="00493E87">
        <w:rPr>
          <w:rFonts w:ascii="Palatino Linotype" w:hAnsi="Palatino Linotype"/>
          <w:sz w:val="22"/>
          <w:szCs w:val="22"/>
        </w:rPr>
        <w:tab/>
      </w:r>
      <w:r w:rsidR="005D58BA" w:rsidRPr="00493E87">
        <w:rPr>
          <w:rFonts w:ascii="Palatino Linotype" w:hAnsi="Palatino Linotype"/>
          <w:sz w:val="22"/>
          <w:szCs w:val="22"/>
        </w:rPr>
        <w:tab/>
      </w:r>
    </w:p>
    <w:p w14:paraId="041E42F6" w14:textId="77777777"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t>New Business</w:t>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p>
    <w:bookmarkEnd w:id="1"/>
    <w:p w14:paraId="17FB82AE" w14:textId="77777777" w:rsidR="005D58BA" w:rsidRPr="00493E87" w:rsidRDefault="005D58BA" w:rsidP="005D58BA">
      <w:pPr>
        <w:pStyle w:val="ListParagraph"/>
        <w:numPr>
          <w:ilvl w:val="1"/>
          <w:numId w:val="1"/>
        </w:numPr>
        <w:rPr>
          <w:rFonts w:ascii="Palatino Linotype" w:hAnsi="Palatino Linotype"/>
          <w:sz w:val="22"/>
          <w:szCs w:val="22"/>
        </w:rPr>
      </w:pPr>
      <w:r w:rsidRPr="00493E87">
        <w:rPr>
          <w:rFonts w:ascii="Palatino Linotype" w:hAnsi="Palatino Linotype"/>
          <w:sz w:val="22"/>
          <w:szCs w:val="22"/>
        </w:rPr>
        <w:t>Legal Issues</w:t>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t>Beth Copeland</w:t>
      </w:r>
    </w:p>
    <w:p w14:paraId="2DD357B9" w14:textId="77777777" w:rsidR="006E5711" w:rsidRDefault="005D58BA" w:rsidP="006E5711">
      <w:pPr>
        <w:pStyle w:val="ListParagraph"/>
        <w:numPr>
          <w:ilvl w:val="2"/>
          <w:numId w:val="1"/>
        </w:numPr>
        <w:ind w:left="1080"/>
        <w:rPr>
          <w:rFonts w:ascii="Palatino Linotype" w:hAnsi="Palatino Linotype"/>
          <w:sz w:val="22"/>
          <w:szCs w:val="22"/>
        </w:rPr>
      </w:pPr>
      <w:r w:rsidRPr="00493E87">
        <w:rPr>
          <w:rFonts w:ascii="Palatino Linotype" w:hAnsi="Palatino Linotype"/>
          <w:sz w:val="22"/>
          <w:szCs w:val="22"/>
        </w:rPr>
        <w:t xml:space="preserve">Accept/Release of maintenance/performance bonds </w:t>
      </w:r>
    </w:p>
    <w:p w14:paraId="389E2115" w14:textId="44CA8C71" w:rsidR="00700B77" w:rsidRDefault="00A452BD" w:rsidP="00E319FC">
      <w:pPr>
        <w:pStyle w:val="ListParagraph"/>
        <w:numPr>
          <w:ilvl w:val="1"/>
          <w:numId w:val="1"/>
        </w:numPr>
        <w:rPr>
          <w:rFonts w:ascii="Palatino Linotype" w:hAnsi="Palatino Linotype"/>
          <w:sz w:val="22"/>
          <w:szCs w:val="22"/>
        </w:rPr>
      </w:pPr>
      <w:hyperlink r:id="rId11" w:history="1">
        <w:r w:rsidR="00700B77" w:rsidRPr="00A452BD">
          <w:rPr>
            <w:rStyle w:val="Hyperlink"/>
            <w:rFonts w:ascii="Palatino Linotype" w:hAnsi="Palatino Linotype" w:cs="Arial"/>
            <w:sz w:val="22"/>
            <w:szCs w:val="22"/>
          </w:rPr>
          <w:t>Boone County Rules of Procedure</w:t>
        </w:r>
        <w:r w:rsidR="00700B77" w:rsidRPr="00A452BD">
          <w:rPr>
            <w:rStyle w:val="Hyperlink"/>
            <w:rFonts w:ascii="Palatino Linotype" w:hAnsi="Palatino Linotype"/>
            <w:sz w:val="22"/>
            <w:szCs w:val="22"/>
          </w:rPr>
          <w:t xml:space="preserve"> </w:t>
        </w:r>
        <w:r w:rsidR="00AE2392" w:rsidRPr="00A452BD">
          <w:rPr>
            <w:rStyle w:val="Hyperlink"/>
            <w:rFonts w:ascii="Palatino Linotype" w:hAnsi="Palatino Linotype"/>
            <w:sz w:val="22"/>
            <w:szCs w:val="22"/>
          </w:rPr>
          <w:tab/>
        </w:r>
      </w:hyperlink>
      <w:r w:rsidR="00AE2392">
        <w:rPr>
          <w:rFonts w:ascii="Palatino Linotype" w:hAnsi="Palatino Linotype"/>
          <w:sz w:val="22"/>
          <w:szCs w:val="22"/>
        </w:rPr>
        <w:tab/>
      </w:r>
      <w:r w:rsidR="00AE2392">
        <w:rPr>
          <w:rFonts w:ascii="Palatino Linotype" w:hAnsi="Palatino Linotype"/>
          <w:sz w:val="22"/>
          <w:szCs w:val="22"/>
        </w:rPr>
        <w:tab/>
      </w:r>
      <w:r w:rsidR="00AE2392">
        <w:rPr>
          <w:rFonts w:ascii="Palatino Linotype" w:hAnsi="Palatino Linotype"/>
          <w:sz w:val="22"/>
          <w:szCs w:val="22"/>
        </w:rPr>
        <w:tab/>
      </w:r>
      <w:r w:rsidR="00AE2392">
        <w:rPr>
          <w:rFonts w:ascii="Palatino Linotype" w:hAnsi="Palatino Linotype"/>
          <w:sz w:val="22"/>
          <w:szCs w:val="22"/>
        </w:rPr>
        <w:tab/>
      </w:r>
      <w:r w:rsidR="00AE2392">
        <w:rPr>
          <w:rFonts w:ascii="Palatino Linotype" w:hAnsi="Palatino Linotype"/>
          <w:sz w:val="22"/>
          <w:szCs w:val="22"/>
        </w:rPr>
        <w:tab/>
      </w:r>
      <w:r w:rsidR="00AE2392">
        <w:rPr>
          <w:rFonts w:ascii="Palatino Linotype" w:hAnsi="Palatino Linotype"/>
          <w:sz w:val="22"/>
          <w:szCs w:val="22"/>
        </w:rPr>
        <w:tab/>
        <w:t>Beth Copeland</w:t>
      </w:r>
    </w:p>
    <w:p w14:paraId="76B78374" w14:textId="2A67307A" w:rsidR="00E319FC" w:rsidRPr="00493E87" w:rsidRDefault="00A452BD" w:rsidP="00E319FC">
      <w:pPr>
        <w:pStyle w:val="ListParagraph"/>
        <w:numPr>
          <w:ilvl w:val="1"/>
          <w:numId w:val="1"/>
        </w:numPr>
        <w:rPr>
          <w:rFonts w:ascii="Palatino Linotype" w:hAnsi="Palatino Linotype"/>
          <w:sz w:val="22"/>
          <w:szCs w:val="22"/>
        </w:rPr>
      </w:pPr>
      <w:hyperlink r:id="rId12" w:history="1">
        <w:r w:rsidR="00E319FC" w:rsidRPr="00A452BD">
          <w:rPr>
            <w:rStyle w:val="Hyperlink"/>
            <w:rFonts w:ascii="Palatino Linotype" w:hAnsi="Palatino Linotype"/>
            <w:sz w:val="22"/>
            <w:szCs w:val="22"/>
          </w:rPr>
          <w:t>Lebanon Bowling Center Lanes – Parking Lot Lease Agreement</w:t>
        </w:r>
      </w:hyperlink>
      <w:r w:rsidR="00E319FC">
        <w:rPr>
          <w:rFonts w:ascii="Palatino Linotype" w:hAnsi="Palatino Linotype"/>
          <w:sz w:val="22"/>
          <w:szCs w:val="22"/>
        </w:rPr>
        <w:tab/>
      </w:r>
      <w:r w:rsidR="00E319FC">
        <w:rPr>
          <w:rFonts w:ascii="Palatino Linotype" w:hAnsi="Palatino Linotype"/>
          <w:sz w:val="22"/>
          <w:szCs w:val="22"/>
        </w:rPr>
        <w:tab/>
      </w:r>
      <w:r w:rsidR="00E319FC">
        <w:rPr>
          <w:rFonts w:ascii="Palatino Linotype" w:hAnsi="Palatino Linotype"/>
          <w:sz w:val="22"/>
          <w:szCs w:val="22"/>
        </w:rPr>
        <w:tab/>
        <w:t>Spencer Evans</w:t>
      </w:r>
    </w:p>
    <w:p w14:paraId="2C0ED4A1" w14:textId="65426914" w:rsidR="002455E3" w:rsidRDefault="00A452BD" w:rsidP="00E319FC">
      <w:pPr>
        <w:pStyle w:val="ListParagraph"/>
        <w:numPr>
          <w:ilvl w:val="1"/>
          <w:numId w:val="1"/>
        </w:numPr>
        <w:rPr>
          <w:rFonts w:ascii="Palatino Linotype" w:hAnsi="Palatino Linotype" w:cs="Arial"/>
          <w:sz w:val="22"/>
          <w:szCs w:val="22"/>
        </w:rPr>
      </w:pPr>
      <w:hyperlink r:id="rId13" w:history="1">
        <w:r w:rsidR="00E319FC" w:rsidRPr="00A452BD">
          <w:rPr>
            <w:rStyle w:val="Hyperlink"/>
            <w:rFonts w:ascii="Palatino Linotype" w:hAnsi="Palatino Linotype" w:cs="Arial"/>
            <w:sz w:val="22"/>
            <w:szCs w:val="22"/>
          </w:rPr>
          <w:t xml:space="preserve">Purple Wave </w:t>
        </w:r>
        <w:r w:rsidR="00BE46DA" w:rsidRPr="00A452BD">
          <w:rPr>
            <w:rStyle w:val="Hyperlink"/>
            <w:rFonts w:ascii="Palatino Linotype" w:hAnsi="Palatino Linotype" w:cs="Arial"/>
            <w:sz w:val="22"/>
            <w:szCs w:val="22"/>
          </w:rPr>
          <w:t xml:space="preserve">Auction - </w:t>
        </w:r>
        <w:r w:rsidR="00E319FC" w:rsidRPr="00A452BD">
          <w:rPr>
            <w:rStyle w:val="Hyperlink"/>
            <w:rFonts w:ascii="Palatino Linotype" w:hAnsi="Palatino Linotype" w:cs="Arial"/>
            <w:sz w:val="22"/>
            <w:szCs w:val="22"/>
          </w:rPr>
          <w:t>Agreement</w:t>
        </w:r>
        <w:r w:rsidR="00E319FC" w:rsidRPr="00A452BD">
          <w:rPr>
            <w:rStyle w:val="Hyperlink"/>
            <w:rFonts w:ascii="Palatino Linotype" w:hAnsi="Palatino Linotype" w:cs="Arial"/>
            <w:sz w:val="22"/>
            <w:szCs w:val="22"/>
          </w:rPr>
          <w:tab/>
        </w:r>
      </w:hyperlink>
      <w:r w:rsidR="00E319FC">
        <w:rPr>
          <w:rFonts w:ascii="Palatino Linotype" w:hAnsi="Palatino Linotype" w:cs="Arial"/>
          <w:sz w:val="22"/>
          <w:szCs w:val="22"/>
        </w:rPr>
        <w:tab/>
      </w:r>
      <w:r w:rsidR="00E319FC">
        <w:rPr>
          <w:rFonts w:ascii="Palatino Linotype" w:hAnsi="Palatino Linotype" w:cs="Arial"/>
          <w:sz w:val="22"/>
          <w:szCs w:val="22"/>
        </w:rPr>
        <w:tab/>
      </w:r>
      <w:r w:rsidR="00E319FC">
        <w:rPr>
          <w:rFonts w:ascii="Palatino Linotype" w:hAnsi="Palatino Linotype" w:cs="Arial"/>
          <w:sz w:val="22"/>
          <w:szCs w:val="22"/>
        </w:rPr>
        <w:tab/>
      </w:r>
      <w:r w:rsidR="00E319FC">
        <w:rPr>
          <w:rFonts w:ascii="Palatino Linotype" w:hAnsi="Palatino Linotype" w:cs="Arial"/>
          <w:sz w:val="22"/>
          <w:szCs w:val="22"/>
        </w:rPr>
        <w:tab/>
      </w:r>
      <w:r w:rsidR="00BE46DA">
        <w:rPr>
          <w:rFonts w:ascii="Palatino Linotype" w:hAnsi="Palatino Linotype" w:cs="Arial"/>
          <w:sz w:val="22"/>
          <w:szCs w:val="22"/>
        </w:rPr>
        <w:tab/>
      </w:r>
      <w:r w:rsidR="00BE46DA">
        <w:rPr>
          <w:rFonts w:ascii="Palatino Linotype" w:hAnsi="Palatino Linotype" w:cs="Arial"/>
          <w:sz w:val="22"/>
          <w:szCs w:val="22"/>
        </w:rPr>
        <w:tab/>
      </w:r>
      <w:r w:rsidR="00E319FC">
        <w:rPr>
          <w:rFonts w:ascii="Palatino Linotype" w:hAnsi="Palatino Linotype" w:cs="Arial"/>
          <w:sz w:val="22"/>
          <w:szCs w:val="22"/>
        </w:rPr>
        <w:t>Max Mendenhall</w:t>
      </w:r>
    </w:p>
    <w:p w14:paraId="73391CB1" w14:textId="26BF0020" w:rsidR="00F17113" w:rsidRDefault="005D04F4" w:rsidP="00E319FC">
      <w:pPr>
        <w:pStyle w:val="ListParagraph"/>
        <w:numPr>
          <w:ilvl w:val="1"/>
          <w:numId w:val="1"/>
        </w:numPr>
        <w:rPr>
          <w:rFonts w:ascii="Palatino Linotype" w:hAnsi="Palatino Linotype" w:cs="Arial"/>
          <w:sz w:val="22"/>
          <w:szCs w:val="22"/>
        </w:rPr>
      </w:pPr>
      <w:hyperlink r:id="rId14" w:history="1">
        <w:r w:rsidR="00F17113" w:rsidRPr="005D04F4">
          <w:rPr>
            <w:rStyle w:val="Hyperlink"/>
            <w:rFonts w:ascii="Palatino Linotype" w:hAnsi="Palatino Linotype" w:cs="Arial"/>
            <w:sz w:val="22"/>
            <w:szCs w:val="22"/>
          </w:rPr>
          <w:t>Eckart LLC Credit Application</w:t>
        </w:r>
      </w:hyperlink>
      <w:r w:rsidR="00F17113">
        <w:rPr>
          <w:rFonts w:ascii="Palatino Linotype" w:hAnsi="Palatino Linotype" w:cs="Arial"/>
          <w:sz w:val="22"/>
          <w:szCs w:val="22"/>
        </w:rPr>
        <w:tab/>
      </w:r>
      <w:r w:rsidR="00F17113">
        <w:rPr>
          <w:rFonts w:ascii="Palatino Linotype" w:hAnsi="Palatino Linotype" w:cs="Arial"/>
          <w:sz w:val="22"/>
          <w:szCs w:val="22"/>
        </w:rPr>
        <w:tab/>
      </w:r>
      <w:r w:rsidR="00F17113">
        <w:rPr>
          <w:rFonts w:ascii="Palatino Linotype" w:hAnsi="Palatino Linotype" w:cs="Arial"/>
          <w:sz w:val="22"/>
          <w:szCs w:val="22"/>
        </w:rPr>
        <w:tab/>
      </w:r>
      <w:r w:rsidR="00F17113">
        <w:rPr>
          <w:rFonts w:ascii="Palatino Linotype" w:hAnsi="Palatino Linotype" w:cs="Arial"/>
          <w:sz w:val="22"/>
          <w:szCs w:val="22"/>
        </w:rPr>
        <w:tab/>
      </w:r>
      <w:r w:rsidR="00F17113">
        <w:rPr>
          <w:rFonts w:ascii="Palatino Linotype" w:hAnsi="Palatino Linotype" w:cs="Arial"/>
          <w:sz w:val="22"/>
          <w:szCs w:val="22"/>
        </w:rPr>
        <w:tab/>
      </w:r>
      <w:r w:rsidR="00F17113">
        <w:rPr>
          <w:rFonts w:ascii="Palatino Linotype" w:hAnsi="Palatino Linotype" w:cs="Arial"/>
          <w:sz w:val="22"/>
          <w:szCs w:val="22"/>
        </w:rPr>
        <w:tab/>
      </w:r>
      <w:r w:rsidR="00F17113">
        <w:rPr>
          <w:rFonts w:ascii="Palatino Linotype" w:hAnsi="Palatino Linotype" w:cs="Arial"/>
          <w:sz w:val="22"/>
          <w:szCs w:val="22"/>
        </w:rPr>
        <w:tab/>
        <w:t>Max Mendenhall</w:t>
      </w:r>
    </w:p>
    <w:p w14:paraId="65D4A1E2" w14:textId="410BDD7F" w:rsidR="003D2D60" w:rsidRDefault="003D2D60" w:rsidP="00E319FC">
      <w:pPr>
        <w:pStyle w:val="ListParagraph"/>
        <w:numPr>
          <w:ilvl w:val="1"/>
          <w:numId w:val="1"/>
        </w:numPr>
        <w:rPr>
          <w:rFonts w:ascii="Palatino Linotype" w:hAnsi="Palatino Linotype" w:cs="Arial"/>
          <w:sz w:val="22"/>
          <w:szCs w:val="22"/>
        </w:rPr>
      </w:pPr>
      <w:r>
        <w:rPr>
          <w:rFonts w:ascii="Palatino Linotype" w:hAnsi="Palatino Linotype" w:cs="Arial"/>
          <w:sz w:val="22"/>
          <w:szCs w:val="22"/>
        </w:rPr>
        <w:t>Indiana Healthy Vends – Request to place vending machine</w:t>
      </w:r>
      <w:r>
        <w:rPr>
          <w:rFonts w:ascii="Palatino Linotype" w:hAnsi="Palatino Linotype" w:cs="Arial"/>
          <w:sz w:val="22"/>
          <w:szCs w:val="22"/>
        </w:rPr>
        <w:tab/>
      </w:r>
      <w:r>
        <w:rPr>
          <w:rFonts w:ascii="Palatino Linotype" w:hAnsi="Palatino Linotype" w:cs="Arial"/>
          <w:sz w:val="22"/>
          <w:szCs w:val="22"/>
        </w:rPr>
        <w:tab/>
      </w:r>
      <w:r>
        <w:rPr>
          <w:rFonts w:ascii="Palatino Linotype" w:hAnsi="Palatino Linotype" w:cs="Arial"/>
          <w:sz w:val="22"/>
          <w:szCs w:val="22"/>
        </w:rPr>
        <w:tab/>
      </w:r>
      <w:proofErr w:type="spellStart"/>
      <w:r>
        <w:rPr>
          <w:rFonts w:ascii="Palatino Linotype" w:hAnsi="Palatino Linotype" w:cs="Arial"/>
          <w:sz w:val="22"/>
          <w:szCs w:val="22"/>
        </w:rPr>
        <w:t>Jagwant</w:t>
      </w:r>
      <w:proofErr w:type="spellEnd"/>
      <w:r>
        <w:rPr>
          <w:rFonts w:ascii="Palatino Linotype" w:hAnsi="Palatino Linotype" w:cs="Arial"/>
          <w:sz w:val="22"/>
          <w:szCs w:val="22"/>
        </w:rPr>
        <w:t xml:space="preserve"> Kaur</w:t>
      </w:r>
    </w:p>
    <w:p w14:paraId="0F29F61F" w14:textId="6BD2D22B" w:rsidR="00BE46DA" w:rsidRDefault="005D04F4" w:rsidP="00BE46DA">
      <w:pPr>
        <w:pStyle w:val="ListParagraph"/>
        <w:numPr>
          <w:ilvl w:val="1"/>
          <w:numId w:val="1"/>
        </w:numPr>
        <w:rPr>
          <w:rFonts w:ascii="Palatino Linotype" w:hAnsi="Palatino Linotype" w:cs="Arial"/>
          <w:sz w:val="22"/>
          <w:szCs w:val="22"/>
        </w:rPr>
      </w:pPr>
      <w:hyperlink r:id="rId15" w:history="1">
        <w:r w:rsidR="00BE46DA" w:rsidRPr="005D04F4">
          <w:rPr>
            <w:rStyle w:val="Hyperlink"/>
            <w:rFonts w:ascii="Palatino Linotype" w:hAnsi="Palatino Linotype" w:cs="Arial"/>
            <w:sz w:val="22"/>
            <w:szCs w:val="22"/>
          </w:rPr>
          <w:t>Project 2026-02 Asphalt Resurfacing in Various Townships</w:t>
        </w:r>
      </w:hyperlink>
      <w:r w:rsidR="00BE46DA" w:rsidRPr="00BE46DA">
        <w:rPr>
          <w:rFonts w:ascii="Palatino Linotype" w:hAnsi="Palatino Linotype" w:cs="Arial"/>
          <w:sz w:val="22"/>
          <w:szCs w:val="22"/>
        </w:rPr>
        <w:t xml:space="preserve"> </w:t>
      </w:r>
    </w:p>
    <w:p w14:paraId="72772DC0" w14:textId="508A311C" w:rsidR="00BE46DA" w:rsidRPr="00BE46DA" w:rsidRDefault="00BE46DA" w:rsidP="00BE46DA">
      <w:pPr>
        <w:pStyle w:val="ListParagraph"/>
        <w:ind w:left="810"/>
        <w:rPr>
          <w:rFonts w:ascii="Palatino Linotype" w:hAnsi="Palatino Linotype" w:cs="Arial"/>
          <w:sz w:val="22"/>
          <w:szCs w:val="22"/>
        </w:rPr>
      </w:pPr>
      <w:r w:rsidRPr="00BE46DA">
        <w:rPr>
          <w:rFonts w:ascii="Palatino Linotype" w:hAnsi="Palatino Linotype" w:cs="Arial"/>
          <w:sz w:val="22"/>
          <w:szCs w:val="22"/>
        </w:rPr>
        <w:t xml:space="preserve">Baumgartner Agreement                                         </w:t>
      </w:r>
      <w:r>
        <w:rPr>
          <w:rFonts w:ascii="Palatino Linotype" w:hAnsi="Palatino Linotype" w:cs="Arial"/>
          <w:sz w:val="22"/>
          <w:szCs w:val="22"/>
        </w:rPr>
        <w:tab/>
      </w:r>
      <w:r>
        <w:rPr>
          <w:rFonts w:ascii="Palatino Linotype" w:hAnsi="Palatino Linotype" w:cs="Arial"/>
          <w:sz w:val="22"/>
          <w:szCs w:val="22"/>
        </w:rPr>
        <w:tab/>
      </w:r>
      <w:r>
        <w:rPr>
          <w:rFonts w:ascii="Palatino Linotype" w:hAnsi="Palatino Linotype" w:cs="Arial"/>
          <w:sz w:val="22"/>
          <w:szCs w:val="22"/>
        </w:rPr>
        <w:tab/>
      </w:r>
      <w:r>
        <w:rPr>
          <w:rFonts w:ascii="Palatino Linotype" w:hAnsi="Palatino Linotype" w:cs="Arial"/>
          <w:sz w:val="22"/>
          <w:szCs w:val="22"/>
        </w:rPr>
        <w:tab/>
      </w:r>
      <w:r>
        <w:rPr>
          <w:rFonts w:ascii="Palatino Linotype" w:hAnsi="Palatino Linotype" w:cs="Arial"/>
          <w:sz w:val="22"/>
          <w:szCs w:val="22"/>
        </w:rPr>
        <w:tab/>
      </w:r>
      <w:r w:rsidRPr="00BE46DA">
        <w:rPr>
          <w:rFonts w:ascii="Palatino Linotype" w:hAnsi="Palatino Linotype" w:cs="Arial"/>
          <w:sz w:val="22"/>
          <w:szCs w:val="22"/>
        </w:rPr>
        <w:t>Nicholas Braner</w:t>
      </w:r>
    </w:p>
    <w:p w14:paraId="61231F07" w14:textId="53CEE3DB" w:rsidR="00BE46DA" w:rsidRPr="00BE46DA" w:rsidRDefault="005D04F4" w:rsidP="00BE46DA">
      <w:pPr>
        <w:pStyle w:val="ListParagraph"/>
        <w:numPr>
          <w:ilvl w:val="1"/>
          <w:numId w:val="1"/>
        </w:numPr>
        <w:rPr>
          <w:rFonts w:ascii="Palatino Linotype" w:hAnsi="Palatino Linotype" w:cs="Arial"/>
          <w:sz w:val="22"/>
          <w:szCs w:val="22"/>
        </w:rPr>
      </w:pPr>
      <w:hyperlink r:id="rId16" w:history="1">
        <w:r w:rsidR="00BE46DA" w:rsidRPr="005D04F4">
          <w:rPr>
            <w:rStyle w:val="Hyperlink"/>
            <w:rFonts w:ascii="Palatino Linotype" w:hAnsi="Palatino Linotype" w:cs="Arial"/>
            <w:sz w:val="22"/>
            <w:szCs w:val="22"/>
          </w:rPr>
          <w:t>Project 2025-18 Speed Hump Policy</w:t>
        </w:r>
      </w:hyperlink>
      <w:r w:rsidR="00BE46DA" w:rsidRPr="00BE46DA">
        <w:rPr>
          <w:rFonts w:ascii="Palatino Linotype" w:hAnsi="Palatino Linotype" w:cs="Arial"/>
          <w:sz w:val="22"/>
          <w:szCs w:val="22"/>
        </w:rPr>
        <w:t xml:space="preserve">                                                                               Nicholas Braner                                     </w:t>
      </w:r>
    </w:p>
    <w:p w14:paraId="1B6A2830" w14:textId="30F2FEA8" w:rsidR="00BE46DA" w:rsidRPr="00BE46DA" w:rsidRDefault="005D04F4" w:rsidP="00BE46DA">
      <w:pPr>
        <w:pStyle w:val="ListParagraph"/>
        <w:numPr>
          <w:ilvl w:val="1"/>
          <w:numId w:val="1"/>
        </w:numPr>
        <w:rPr>
          <w:rFonts w:ascii="Palatino Linotype" w:hAnsi="Palatino Linotype" w:cs="Arial"/>
          <w:sz w:val="22"/>
          <w:szCs w:val="22"/>
        </w:rPr>
      </w:pPr>
      <w:hyperlink r:id="rId17" w:history="1">
        <w:r w:rsidR="00BE46DA" w:rsidRPr="005D04F4">
          <w:rPr>
            <w:rStyle w:val="Hyperlink"/>
            <w:rFonts w:ascii="Palatino Linotype" w:hAnsi="Palatino Linotype" w:cs="Arial"/>
            <w:sz w:val="22"/>
            <w:szCs w:val="22"/>
          </w:rPr>
          <w:t xml:space="preserve">Project 2020-13 400 E/100 S Roundabout - A&amp;F Engineering Supplemental  </w:t>
        </w:r>
      </w:hyperlink>
      <w:r w:rsidR="00BE46DA" w:rsidRPr="00BE46DA">
        <w:rPr>
          <w:rFonts w:ascii="Palatino Linotype" w:hAnsi="Palatino Linotype" w:cs="Arial"/>
          <w:sz w:val="22"/>
          <w:szCs w:val="22"/>
        </w:rPr>
        <w:t xml:space="preserve"> </w:t>
      </w:r>
      <w:r w:rsidR="00BE46DA">
        <w:rPr>
          <w:rFonts w:ascii="Palatino Linotype" w:hAnsi="Palatino Linotype" w:cs="Arial"/>
          <w:sz w:val="22"/>
          <w:szCs w:val="22"/>
        </w:rPr>
        <w:tab/>
      </w:r>
      <w:r w:rsidR="00BE46DA" w:rsidRPr="00BE46DA">
        <w:rPr>
          <w:rFonts w:ascii="Palatino Linotype" w:hAnsi="Palatino Linotype" w:cs="Arial"/>
          <w:sz w:val="22"/>
          <w:szCs w:val="22"/>
        </w:rPr>
        <w:t xml:space="preserve">Mike Goralski                                                     </w:t>
      </w:r>
    </w:p>
    <w:p w14:paraId="52946858" w14:textId="73111591" w:rsidR="00BE46DA" w:rsidRPr="00BE46DA" w:rsidRDefault="005D04F4" w:rsidP="00BE46DA">
      <w:pPr>
        <w:pStyle w:val="ListParagraph"/>
        <w:numPr>
          <w:ilvl w:val="1"/>
          <w:numId w:val="1"/>
        </w:numPr>
        <w:rPr>
          <w:rFonts w:ascii="Palatino Linotype" w:hAnsi="Palatino Linotype" w:cs="Arial"/>
          <w:sz w:val="22"/>
          <w:szCs w:val="22"/>
        </w:rPr>
      </w:pPr>
      <w:hyperlink r:id="rId18" w:history="1">
        <w:r w:rsidR="00BE46DA" w:rsidRPr="005D04F4">
          <w:rPr>
            <w:rStyle w:val="Hyperlink"/>
            <w:rFonts w:ascii="Palatino Linotype" w:hAnsi="Palatino Linotype" w:cs="Arial"/>
            <w:sz w:val="22"/>
            <w:szCs w:val="22"/>
          </w:rPr>
          <w:t>Project 2026-08 Bridge 97 Replacement– United Consulting Design Agreement</w:t>
        </w:r>
      </w:hyperlink>
      <w:r w:rsidR="00BE46DA" w:rsidRPr="00BE46DA">
        <w:rPr>
          <w:rFonts w:ascii="Palatino Linotype" w:hAnsi="Palatino Linotype" w:cs="Arial"/>
          <w:sz w:val="22"/>
          <w:szCs w:val="22"/>
        </w:rPr>
        <w:t xml:space="preserve"> </w:t>
      </w:r>
      <w:r w:rsidR="00BE46DA">
        <w:rPr>
          <w:rFonts w:ascii="Palatino Linotype" w:hAnsi="Palatino Linotype" w:cs="Arial"/>
          <w:sz w:val="22"/>
          <w:szCs w:val="22"/>
        </w:rPr>
        <w:tab/>
      </w:r>
      <w:r w:rsidR="00BE46DA" w:rsidRPr="00BE46DA">
        <w:rPr>
          <w:rFonts w:ascii="Palatino Linotype" w:hAnsi="Palatino Linotype" w:cs="Arial"/>
          <w:sz w:val="22"/>
          <w:szCs w:val="22"/>
        </w:rPr>
        <w:t xml:space="preserve">Mike Goralski                                                 </w:t>
      </w:r>
    </w:p>
    <w:p w14:paraId="02660122" w14:textId="51EB4AB2" w:rsidR="00BE46DA" w:rsidRDefault="005D04F4" w:rsidP="00BE46DA">
      <w:pPr>
        <w:pStyle w:val="ListParagraph"/>
        <w:numPr>
          <w:ilvl w:val="1"/>
          <w:numId w:val="1"/>
        </w:numPr>
        <w:rPr>
          <w:rFonts w:ascii="Palatino Linotype" w:hAnsi="Palatino Linotype" w:cs="Arial"/>
          <w:sz w:val="22"/>
          <w:szCs w:val="22"/>
        </w:rPr>
      </w:pPr>
      <w:hyperlink r:id="rId19" w:history="1">
        <w:r w:rsidR="00BE46DA" w:rsidRPr="005D04F4">
          <w:rPr>
            <w:rStyle w:val="Hyperlink"/>
            <w:rFonts w:ascii="Palatino Linotype" w:hAnsi="Palatino Linotype" w:cs="Arial"/>
            <w:sz w:val="22"/>
            <w:szCs w:val="22"/>
          </w:rPr>
          <w:t>Project 2026-09 - Bridge 135 Rehabilitation – Lochmueller Group, Inc.</w:t>
        </w:r>
      </w:hyperlink>
      <w:r w:rsidR="00BE46DA" w:rsidRPr="00BE46DA">
        <w:rPr>
          <w:rFonts w:ascii="Palatino Linotype" w:hAnsi="Palatino Linotype" w:cs="Arial"/>
          <w:sz w:val="22"/>
          <w:szCs w:val="22"/>
        </w:rPr>
        <w:t xml:space="preserve"> </w:t>
      </w:r>
    </w:p>
    <w:p w14:paraId="559FA98E" w14:textId="300C1849" w:rsidR="00141D31" w:rsidRPr="00BE46DA" w:rsidRDefault="00BE46DA" w:rsidP="00BE46DA">
      <w:pPr>
        <w:pStyle w:val="ListParagraph"/>
        <w:ind w:left="810"/>
        <w:rPr>
          <w:rFonts w:ascii="Palatino Linotype" w:hAnsi="Palatino Linotype" w:cs="Arial"/>
          <w:sz w:val="22"/>
          <w:szCs w:val="22"/>
        </w:rPr>
      </w:pPr>
      <w:r w:rsidRPr="00BE46DA">
        <w:rPr>
          <w:rFonts w:ascii="Palatino Linotype" w:hAnsi="Palatino Linotype" w:cs="Arial"/>
          <w:sz w:val="22"/>
          <w:szCs w:val="22"/>
        </w:rPr>
        <w:t xml:space="preserve">Design Agreement                                  </w:t>
      </w:r>
      <w:r>
        <w:rPr>
          <w:rFonts w:ascii="Palatino Linotype" w:hAnsi="Palatino Linotype" w:cs="Arial"/>
          <w:sz w:val="22"/>
          <w:szCs w:val="22"/>
        </w:rPr>
        <w:tab/>
      </w:r>
      <w:r>
        <w:rPr>
          <w:rFonts w:ascii="Palatino Linotype" w:hAnsi="Palatino Linotype" w:cs="Arial"/>
          <w:sz w:val="22"/>
          <w:szCs w:val="22"/>
        </w:rPr>
        <w:tab/>
      </w:r>
      <w:r>
        <w:rPr>
          <w:rFonts w:ascii="Palatino Linotype" w:hAnsi="Palatino Linotype" w:cs="Arial"/>
          <w:sz w:val="22"/>
          <w:szCs w:val="22"/>
        </w:rPr>
        <w:tab/>
      </w:r>
      <w:r>
        <w:rPr>
          <w:rFonts w:ascii="Palatino Linotype" w:hAnsi="Palatino Linotype" w:cs="Arial"/>
          <w:sz w:val="22"/>
          <w:szCs w:val="22"/>
        </w:rPr>
        <w:tab/>
      </w:r>
      <w:r>
        <w:rPr>
          <w:rFonts w:ascii="Palatino Linotype" w:hAnsi="Palatino Linotype" w:cs="Arial"/>
          <w:sz w:val="22"/>
          <w:szCs w:val="22"/>
        </w:rPr>
        <w:tab/>
      </w:r>
      <w:r>
        <w:rPr>
          <w:rFonts w:ascii="Palatino Linotype" w:hAnsi="Palatino Linotype" w:cs="Arial"/>
          <w:sz w:val="22"/>
          <w:szCs w:val="22"/>
        </w:rPr>
        <w:tab/>
      </w:r>
      <w:r w:rsidRPr="00BE46DA">
        <w:rPr>
          <w:rFonts w:ascii="Palatino Linotype" w:hAnsi="Palatino Linotype" w:cs="Arial"/>
          <w:sz w:val="22"/>
          <w:szCs w:val="22"/>
        </w:rPr>
        <w:t>Mike Goralski</w:t>
      </w:r>
      <w:r w:rsidR="00141D31" w:rsidRPr="00BE46DA">
        <w:rPr>
          <w:rFonts w:ascii="Palatino Linotype" w:hAnsi="Palatino Linotype" w:cs="Arial"/>
          <w:sz w:val="22"/>
          <w:szCs w:val="22"/>
        </w:rPr>
        <w:t xml:space="preserve">        </w:t>
      </w:r>
    </w:p>
    <w:p w14:paraId="390B2F73" w14:textId="6E733B9A" w:rsidR="00141D31" w:rsidRPr="00141D31" w:rsidRDefault="005D04F4" w:rsidP="00141D31">
      <w:pPr>
        <w:pStyle w:val="ListParagraph"/>
        <w:numPr>
          <w:ilvl w:val="1"/>
          <w:numId w:val="1"/>
        </w:numPr>
        <w:rPr>
          <w:rFonts w:ascii="Palatino Linotype" w:hAnsi="Palatino Linotype" w:cs="Arial"/>
          <w:sz w:val="22"/>
          <w:szCs w:val="22"/>
        </w:rPr>
      </w:pPr>
      <w:hyperlink r:id="rId20" w:history="1">
        <w:r w:rsidR="00141D31" w:rsidRPr="005D04F4">
          <w:rPr>
            <w:rStyle w:val="Hyperlink"/>
            <w:rFonts w:ascii="Palatino Linotype" w:hAnsi="Palatino Linotype" w:cs="Arial"/>
            <w:sz w:val="22"/>
            <w:szCs w:val="22"/>
          </w:rPr>
          <w:t>BF&amp;S - Task Order #70 Amendment 1 – 47 Commons</w:t>
        </w:r>
      </w:hyperlink>
      <w:r w:rsidR="00141D31" w:rsidRPr="00141D31">
        <w:rPr>
          <w:rFonts w:ascii="Palatino Linotype" w:hAnsi="Palatino Linotype" w:cs="Arial"/>
          <w:sz w:val="22"/>
          <w:szCs w:val="22"/>
        </w:rPr>
        <w:t xml:space="preserve"> </w:t>
      </w:r>
      <w:r w:rsidR="00141D31">
        <w:rPr>
          <w:rFonts w:ascii="Palatino Linotype" w:hAnsi="Palatino Linotype" w:cs="Arial"/>
          <w:sz w:val="22"/>
          <w:szCs w:val="22"/>
        </w:rPr>
        <w:tab/>
      </w:r>
      <w:r w:rsidR="00141D31">
        <w:rPr>
          <w:rFonts w:ascii="Palatino Linotype" w:hAnsi="Palatino Linotype" w:cs="Arial"/>
          <w:sz w:val="22"/>
          <w:szCs w:val="22"/>
        </w:rPr>
        <w:tab/>
      </w:r>
      <w:r w:rsidR="00BE46DA">
        <w:rPr>
          <w:rFonts w:ascii="Palatino Linotype" w:hAnsi="Palatino Linotype" w:cs="Arial"/>
          <w:sz w:val="22"/>
          <w:szCs w:val="22"/>
        </w:rPr>
        <w:tab/>
      </w:r>
      <w:r w:rsidR="00BE46DA">
        <w:rPr>
          <w:rFonts w:ascii="Palatino Linotype" w:hAnsi="Palatino Linotype" w:cs="Arial"/>
          <w:sz w:val="22"/>
          <w:szCs w:val="22"/>
        </w:rPr>
        <w:tab/>
      </w:r>
      <w:r w:rsidR="00141D31" w:rsidRPr="00141D31">
        <w:rPr>
          <w:rFonts w:ascii="Palatino Linotype" w:hAnsi="Palatino Linotype" w:cs="Arial"/>
          <w:sz w:val="22"/>
          <w:szCs w:val="22"/>
        </w:rPr>
        <w:t>Mike Goralski</w:t>
      </w:r>
    </w:p>
    <w:p w14:paraId="098E1CDB" w14:textId="26C1B987" w:rsidR="00141D31" w:rsidRPr="00141D31" w:rsidRDefault="005D04F4" w:rsidP="00141D31">
      <w:pPr>
        <w:pStyle w:val="ListParagraph"/>
        <w:numPr>
          <w:ilvl w:val="1"/>
          <w:numId w:val="1"/>
        </w:numPr>
        <w:rPr>
          <w:rFonts w:ascii="Palatino Linotype" w:hAnsi="Palatino Linotype" w:cs="Arial"/>
          <w:sz w:val="22"/>
          <w:szCs w:val="22"/>
        </w:rPr>
      </w:pPr>
      <w:hyperlink r:id="rId21" w:history="1">
        <w:r w:rsidR="00141D31" w:rsidRPr="005D04F4">
          <w:rPr>
            <w:rStyle w:val="Hyperlink"/>
            <w:rFonts w:ascii="Palatino Linotype" w:hAnsi="Palatino Linotype" w:cs="Arial"/>
            <w:sz w:val="22"/>
            <w:szCs w:val="22"/>
          </w:rPr>
          <w:t>BF&amp;S - Task Order #76 – Small Structure Replacement – Inspection Services</w:t>
        </w:r>
      </w:hyperlink>
      <w:r w:rsidR="00141D31" w:rsidRPr="00141D31">
        <w:rPr>
          <w:rFonts w:ascii="Palatino Linotype" w:hAnsi="Palatino Linotype" w:cs="Arial"/>
          <w:sz w:val="22"/>
          <w:szCs w:val="22"/>
        </w:rPr>
        <w:t xml:space="preserve"> </w:t>
      </w:r>
      <w:r w:rsidR="00BE46DA">
        <w:rPr>
          <w:rFonts w:ascii="Palatino Linotype" w:hAnsi="Palatino Linotype" w:cs="Arial"/>
          <w:sz w:val="22"/>
          <w:szCs w:val="22"/>
        </w:rPr>
        <w:tab/>
      </w:r>
      <w:r w:rsidR="00141D31" w:rsidRPr="00141D31">
        <w:rPr>
          <w:rFonts w:ascii="Palatino Linotype" w:hAnsi="Palatino Linotype" w:cs="Arial"/>
          <w:sz w:val="22"/>
          <w:szCs w:val="22"/>
        </w:rPr>
        <w:t>Mike Goralski</w:t>
      </w:r>
    </w:p>
    <w:p w14:paraId="2EFACBE6" w14:textId="7DE860C2" w:rsidR="003D2D60" w:rsidRPr="00141D31" w:rsidRDefault="005D04F4" w:rsidP="00141D31">
      <w:pPr>
        <w:pStyle w:val="ListParagraph"/>
        <w:numPr>
          <w:ilvl w:val="1"/>
          <w:numId w:val="1"/>
        </w:numPr>
        <w:rPr>
          <w:rFonts w:ascii="Palatino Linotype" w:hAnsi="Palatino Linotype" w:cs="Arial"/>
          <w:sz w:val="22"/>
          <w:szCs w:val="22"/>
        </w:rPr>
      </w:pPr>
      <w:hyperlink r:id="rId22" w:history="1">
        <w:r w:rsidR="00141D31" w:rsidRPr="005D04F4">
          <w:rPr>
            <w:rStyle w:val="Hyperlink"/>
            <w:rFonts w:ascii="Palatino Linotype" w:hAnsi="Palatino Linotype" w:cs="Arial"/>
            <w:sz w:val="22"/>
            <w:szCs w:val="22"/>
          </w:rPr>
          <w:t>BF&amp;S - Task Order #77 – Bridge Preservation – Inspection Services</w:t>
        </w:r>
      </w:hyperlink>
      <w:r w:rsidR="00141D31" w:rsidRPr="00141D31">
        <w:rPr>
          <w:rFonts w:ascii="Palatino Linotype" w:hAnsi="Palatino Linotype" w:cs="Arial"/>
          <w:sz w:val="22"/>
          <w:szCs w:val="22"/>
        </w:rPr>
        <w:t xml:space="preserve"> </w:t>
      </w:r>
      <w:r w:rsidR="00141D31">
        <w:rPr>
          <w:rFonts w:ascii="Palatino Linotype" w:hAnsi="Palatino Linotype" w:cs="Arial"/>
          <w:sz w:val="22"/>
          <w:szCs w:val="22"/>
        </w:rPr>
        <w:tab/>
      </w:r>
      <w:r w:rsidR="00BE46DA">
        <w:rPr>
          <w:rFonts w:ascii="Palatino Linotype" w:hAnsi="Palatino Linotype" w:cs="Arial"/>
          <w:sz w:val="22"/>
          <w:szCs w:val="22"/>
        </w:rPr>
        <w:tab/>
      </w:r>
      <w:r w:rsidR="00141D31" w:rsidRPr="00141D31">
        <w:rPr>
          <w:rFonts w:ascii="Palatino Linotype" w:hAnsi="Palatino Linotype" w:cs="Arial"/>
          <w:sz w:val="22"/>
          <w:szCs w:val="22"/>
        </w:rPr>
        <w:t>Mike Goralski</w:t>
      </w:r>
      <w:r w:rsidR="003D2D60" w:rsidRPr="00141D31">
        <w:rPr>
          <w:rFonts w:ascii="Palatino Linotype" w:hAnsi="Palatino Linotype" w:cs="Arial"/>
          <w:sz w:val="22"/>
          <w:szCs w:val="22"/>
        </w:rPr>
        <w:tab/>
      </w:r>
      <w:r w:rsidR="003D2D60" w:rsidRPr="00141D31">
        <w:rPr>
          <w:rFonts w:ascii="Palatino Linotype" w:hAnsi="Palatino Linotype" w:cs="Arial"/>
          <w:sz w:val="22"/>
          <w:szCs w:val="22"/>
        </w:rPr>
        <w:tab/>
      </w:r>
      <w:r w:rsidR="003D2D60" w:rsidRPr="00141D31">
        <w:rPr>
          <w:rFonts w:ascii="Palatino Linotype" w:hAnsi="Palatino Linotype" w:cs="Arial"/>
          <w:sz w:val="22"/>
          <w:szCs w:val="22"/>
        </w:rPr>
        <w:tab/>
      </w:r>
      <w:r w:rsidR="003D2D60" w:rsidRPr="00141D31">
        <w:rPr>
          <w:rFonts w:ascii="Palatino Linotype" w:hAnsi="Palatino Linotype" w:cs="Arial"/>
          <w:sz w:val="22"/>
          <w:szCs w:val="22"/>
        </w:rPr>
        <w:tab/>
      </w:r>
      <w:r w:rsidR="003D2D60" w:rsidRPr="00141D31">
        <w:rPr>
          <w:rFonts w:ascii="Palatino Linotype" w:hAnsi="Palatino Linotype" w:cs="Arial"/>
          <w:sz w:val="22"/>
          <w:szCs w:val="22"/>
        </w:rPr>
        <w:tab/>
      </w:r>
      <w:r w:rsidR="003D2D60" w:rsidRPr="00141D31">
        <w:rPr>
          <w:rFonts w:ascii="Palatino Linotype" w:hAnsi="Palatino Linotype" w:cs="Arial"/>
          <w:sz w:val="22"/>
          <w:szCs w:val="22"/>
        </w:rPr>
        <w:tab/>
      </w:r>
      <w:r w:rsidR="003D2D60" w:rsidRPr="00141D31">
        <w:rPr>
          <w:rFonts w:ascii="Palatino Linotype" w:hAnsi="Palatino Linotype" w:cs="Arial"/>
          <w:sz w:val="22"/>
          <w:szCs w:val="22"/>
        </w:rPr>
        <w:tab/>
      </w:r>
    </w:p>
    <w:p w14:paraId="107BFE11" w14:textId="6B2845F7" w:rsidR="005D58BA" w:rsidRPr="00493E87" w:rsidRDefault="005D58BA" w:rsidP="006E7722">
      <w:pPr>
        <w:pStyle w:val="TableParagraph"/>
        <w:ind w:left="810"/>
        <w:rPr>
          <w:rFonts w:ascii="Palatino Linotype" w:hAnsi="Palatino Linotype"/>
        </w:rPr>
      </w:pPr>
      <w:r w:rsidRPr="00493E87">
        <w:rPr>
          <w:rFonts w:ascii="Palatino Linotype" w:hAnsi="Palatino Linotype"/>
        </w:rPr>
        <w:tab/>
      </w:r>
      <w:r w:rsidRPr="00493E87">
        <w:rPr>
          <w:rFonts w:ascii="Palatino Linotype" w:hAnsi="Palatino Linotype"/>
        </w:rPr>
        <w:tab/>
      </w:r>
      <w:r w:rsidRPr="00493E87">
        <w:rPr>
          <w:rFonts w:ascii="Palatino Linotype" w:hAnsi="Palatino Linotype"/>
        </w:rPr>
        <w:tab/>
      </w:r>
    </w:p>
    <w:p w14:paraId="7FCE90BD" w14:textId="1B068294"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t>Compensation Committee Updates</w:t>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00141D31">
        <w:rPr>
          <w:rFonts w:ascii="Palatino Linotype" w:hAnsi="Palatino Linotype"/>
          <w:sz w:val="22"/>
          <w:szCs w:val="22"/>
        </w:rPr>
        <w:t xml:space="preserve">   </w:t>
      </w:r>
      <w:r w:rsidRPr="00493E87">
        <w:rPr>
          <w:rFonts w:ascii="Palatino Linotype" w:hAnsi="Palatino Linotype"/>
          <w:sz w:val="22"/>
          <w:szCs w:val="22"/>
        </w:rPr>
        <w:t>Debbie Crum</w:t>
      </w:r>
    </w:p>
    <w:p w14:paraId="32939633" w14:textId="77777777" w:rsidR="005D58BA" w:rsidRPr="00493E87" w:rsidRDefault="005D58BA" w:rsidP="005D58BA">
      <w:pPr>
        <w:pStyle w:val="ListParagraph"/>
        <w:ind w:left="360"/>
        <w:rPr>
          <w:rFonts w:ascii="Palatino Linotype" w:hAnsi="Palatino Linotype"/>
          <w:sz w:val="22"/>
          <w:szCs w:val="22"/>
        </w:rPr>
      </w:pPr>
    </w:p>
    <w:p w14:paraId="62F5FFF6" w14:textId="29A061A1"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t>Insurance Committee Updates</w:t>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00141D31">
        <w:rPr>
          <w:rFonts w:ascii="Palatino Linotype" w:hAnsi="Palatino Linotype"/>
          <w:sz w:val="22"/>
          <w:szCs w:val="22"/>
        </w:rPr>
        <w:t xml:space="preserve">   </w:t>
      </w:r>
      <w:r w:rsidRPr="00493E87">
        <w:rPr>
          <w:rFonts w:ascii="Palatino Linotype" w:hAnsi="Palatino Linotype"/>
          <w:sz w:val="22"/>
          <w:szCs w:val="22"/>
        </w:rPr>
        <w:t>Tim Beyer</w:t>
      </w:r>
    </w:p>
    <w:p w14:paraId="12696D9E" w14:textId="77777777" w:rsidR="005D58BA" w:rsidRPr="00493E87" w:rsidRDefault="005D58BA" w:rsidP="005D58BA">
      <w:pPr>
        <w:rPr>
          <w:rFonts w:ascii="Palatino Linotype" w:hAnsi="Palatino Linotype"/>
          <w:sz w:val="22"/>
          <w:szCs w:val="22"/>
        </w:rPr>
      </w:pPr>
    </w:p>
    <w:p w14:paraId="719EF36D" w14:textId="77777777"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t>Staff Reports</w:t>
      </w:r>
    </w:p>
    <w:tbl>
      <w:tblPr>
        <w:tblW w:w="10980" w:type="dxa"/>
        <w:tblInd w:w="360" w:type="dxa"/>
        <w:tblLook w:val="04A0" w:firstRow="1" w:lastRow="0" w:firstColumn="1" w:lastColumn="0" w:noHBand="0" w:noVBand="1"/>
      </w:tblPr>
      <w:tblGrid>
        <w:gridCol w:w="3510"/>
        <w:gridCol w:w="3960"/>
        <w:gridCol w:w="3510"/>
      </w:tblGrid>
      <w:tr w:rsidR="005D58BA" w:rsidRPr="00493E87" w14:paraId="2F5CF572" w14:textId="77777777" w:rsidTr="00DE118D">
        <w:trPr>
          <w:trHeight w:val="342"/>
        </w:trPr>
        <w:tc>
          <w:tcPr>
            <w:tcW w:w="7470" w:type="dxa"/>
            <w:gridSpan w:val="2"/>
            <w:tcBorders>
              <w:top w:val="nil"/>
              <w:left w:val="nil"/>
              <w:bottom w:val="nil"/>
              <w:right w:val="nil"/>
            </w:tcBorders>
            <w:vAlign w:val="center"/>
            <w:hideMark/>
          </w:tcPr>
          <w:p w14:paraId="79EDA32A" w14:textId="77777777" w:rsidR="005D58BA" w:rsidRPr="00493E87" w:rsidRDefault="005D58BA" w:rsidP="005D58BA">
            <w:pPr>
              <w:pStyle w:val="ListParagraph"/>
              <w:numPr>
                <w:ilvl w:val="0"/>
                <w:numId w:val="2"/>
              </w:numPr>
              <w:rPr>
                <w:rFonts w:ascii="Palatino Linotype" w:hAnsi="Palatino Linotype"/>
                <w:color w:val="000000"/>
                <w:sz w:val="22"/>
                <w:szCs w:val="22"/>
              </w:rPr>
            </w:pPr>
            <w:r w:rsidRPr="00493E87">
              <w:rPr>
                <w:rFonts w:ascii="Palatino Linotype" w:hAnsi="Palatino Linotype"/>
                <w:color w:val="000000"/>
                <w:sz w:val="22"/>
                <w:szCs w:val="22"/>
              </w:rPr>
              <w:t>Director of Administration</w:t>
            </w:r>
          </w:p>
          <w:p w14:paraId="2C998B27" w14:textId="05AF45A0" w:rsidR="005D58BA" w:rsidRPr="00493E87" w:rsidRDefault="005D04F4" w:rsidP="005D58BA">
            <w:pPr>
              <w:pStyle w:val="ListParagraph"/>
              <w:numPr>
                <w:ilvl w:val="0"/>
                <w:numId w:val="2"/>
              </w:numPr>
              <w:rPr>
                <w:rFonts w:ascii="Palatino Linotype" w:hAnsi="Palatino Linotype"/>
                <w:color w:val="000000"/>
                <w:sz w:val="22"/>
                <w:szCs w:val="22"/>
              </w:rPr>
            </w:pPr>
            <w:hyperlink r:id="rId23" w:history="1">
              <w:r w:rsidR="005D58BA" w:rsidRPr="005D04F4">
                <w:rPr>
                  <w:rStyle w:val="Hyperlink"/>
                  <w:rFonts w:ascii="Palatino Linotype" w:hAnsi="Palatino Linotype"/>
                  <w:sz w:val="22"/>
                  <w:szCs w:val="22"/>
                </w:rPr>
                <w:t>Area Plan</w:t>
              </w:r>
            </w:hyperlink>
          </w:p>
          <w:p w14:paraId="197C2B9D" w14:textId="77777777" w:rsidR="005D58BA" w:rsidRPr="00493E87" w:rsidRDefault="005D58BA" w:rsidP="005D58BA">
            <w:pPr>
              <w:pStyle w:val="ListParagraph"/>
              <w:numPr>
                <w:ilvl w:val="0"/>
                <w:numId w:val="2"/>
              </w:numPr>
              <w:rPr>
                <w:rFonts w:ascii="Palatino Linotype" w:hAnsi="Palatino Linotype"/>
                <w:color w:val="000000"/>
                <w:sz w:val="22"/>
                <w:szCs w:val="22"/>
              </w:rPr>
            </w:pPr>
            <w:r w:rsidRPr="00493E87">
              <w:rPr>
                <w:rFonts w:ascii="Palatino Linotype" w:hAnsi="Palatino Linotype"/>
                <w:color w:val="000000"/>
                <w:sz w:val="22"/>
                <w:szCs w:val="22"/>
              </w:rPr>
              <w:t>Capital Investments / Facilities</w:t>
            </w:r>
          </w:p>
          <w:p w14:paraId="4BA1F4B6" w14:textId="77777777" w:rsidR="005D58BA" w:rsidRPr="00493E87" w:rsidRDefault="005D58BA" w:rsidP="005D58BA">
            <w:pPr>
              <w:pStyle w:val="ListParagraph"/>
              <w:numPr>
                <w:ilvl w:val="0"/>
                <w:numId w:val="2"/>
              </w:numPr>
              <w:rPr>
                <w:rFonts w:ascii="Palatino Linotype" w:hAnsi="Palatino Linotype"/>
                <w:color w:val="000000"/>
                <w:sz w:val="22"/>
                <w:szCs w:val="22"/>
              </w:rPr>
            </w:pPr>
            <w:r w:rsidRPr="00493E87">
              <w:rPr>
                <w:rFonts w:ascii="Palatino Linotype" w:hAnsi="Palatino Linotype"/>
                <w:color w:val="000000"/>
                <w:sz w:val="22"/>
                <w:szCs w:val="22"/>
              </w:rPr>
              <w:t>Health Department</w:t>
            </w:r>
          </w:p>
          <w:p w14:paraId="1F35B952" w14:textId="77777777" w:rsidR="005D58BA" w:rsidRDefault="005D58BA" w:rsidP="005D58BA">
            <w:pPr>
              <w:pStyle w:val="ListParagraph"/>
              <w:numPr>
                <w:ilvl w:val="0"/>
                <w:numId w:val="2"/>
              </w:numPr>
              <w:rPr>
                <w:rFonts w:ascii="Palatino Linotype" w:hAnsi="Palatino Linotype"/>
                <w:color w:val="000000"/>
                <w:sz w:val="22"/>
                <w:szCs w:val="22"/>
              </w:rPr>
            </w:pPr>
            <w:r w:rsidRPr="00493E87">
              <w:rPr>
                <w:rFonts w:ascii="Palatino Linotype" w:hAnsi="Palatino Linotype"/>
                <w:color w:val="000000"/>
                <w:sz w:val="22"/>
                <w:szCs w:val="22"/>
              </w:rPr>
              <w:t>Highway Department</w:t>
            </w:r>
          </w:p>
          <w:p w14:paraId="55C0D4AD" w14:textId="6029C072" w:rsidR="00A452BD" w:rsidRDefault="00A452BD" w:rsidP="00A452BD">
            <w:pPr>
              <w:pStyle w:val="ListParagraph"/>
              <w:numPr>
                <w:ilvl w:val="1"/>
                <w:numId w:val="2"/>
              </w:numPr>
              <w:rPr>
                <w:rFonts w:ascii="Palatino Linotype" w:hAnsi="Palatino Linotype"/>
                <w:color w:val="000000"/>
                <w:sz w:val="22"/>
                <w:szCs w:val="22"/>
              </w:rPr>
            </w:pPr>
            <w:hyperlink r:id="rId24" w:history="1">
              <w:r w:rsidRPr="00A452BD">
                <w:rPr>
                  <w:rStyle w:val="Hyperlink"/>
                  <w:rFonts w:ascii="Palatino Linotype" w:hAnsi="Palatino Linotype"/>
                  <w:sz w:val="22"/>
                  <w:szCs w:val="22"/>
                </w:rPr>
                <w:t>Highway Project Status Update</w:t>
              </w:r>
            </w:hyperlink>
          </w:p>
          <w:p w14:paraId="7DA417FE" w14:textId="1A66969E" w:rsidR="00A452BD" w:rsidRDefault="00A452BD" w:rsidP="00A452BD">
            <w:pPr>
              <w:pStyle w:val="ListParagraph"/>
              <w:numPr>
                <w:ilvl w:val="1"/>
                <w:numId w:val="2"/>
              </w:numPr>
              <w:rPr>
                <w:rFonts w:ascii="Palatino Linotype" w:hAnsi="Palatino Linotype"/>
                <w:color w:val="000000"/>
                <w:sz w:val="22"/>
                <w:szCs w:val="22"/>
              </w:rPr>
            </w:pPr>
            <w:hyperlink r:id="rId25" w:history="1">
              <w:r w:rsidRPr="00A452BD">
                <w:rPr>
                  <w:rStyle w:val="Hyperlink"/>
                  <w:rFonts w:ascii="Palatino Linotype" w:hAnsi="Palatino Linotype"/>
                  <w:sz w:val="22"/>
                  <w:szCs w:val="22"/>
                </w:rPr>
                <w:t>Highway ROW Report</w:t>
              </w:r>
            </w:hyperlink>
          </w:p>
          <w:p w14:paraId="433ED763" w14:textId="25F0FFEA" w:rsidR="00A452BD" w:rsidRPr="00493E87" w:rsidRDefault="00A452BD" w:rsidP="00A452BD">
            <w:pPr>
              <w:pStyle w:val="ListParagraph"/>
              <w:numPr>
                <w:ilvl w:val="1"/>
                <w:numId w:val="2"/>
              </w:numPr>
              <w:rPr>
                <w:rFonts w:ascii="Palatino Linotype" w:hAnsi="Palatino Linotype"/>
                <w:color w:val="000000"/>
                <w:sz w:val="22"/>
                <w:szCs w:val="22"/>
              </w:rPr>
            </w:pPr>
            <w:hyperlink r:id="rId26" w:history="1">
              <w:r w:rsidRPr="00A452BD">
                <w:rPr>
                  <w:rStyle w:val="Hyperlink"/>
                  <w:rFonts w:ascii="Palatino Linotype" w:hAnsi="Palatino Linotype"/>
                  <w:sz w:val="22"/>
                  <w:szCs w:val="22"/>
                </w:rPr>
                <w:t>Highway Report</w:t>
              </w:r>
            </w:hyperlink>
            <w:r>
              <w:rPr>
                <w:rFonts w:ascii="Palatino Linotype" w:hAnsi="Palatino Linotype"/>
                <w:color w:val="000000"/>
                <w:sz w:val="22"/>
                <w:szCs w:val="22"/>
              </w:rPr>
              <w:t xml:space="preserve"> </w:t>
            </w:r>
          </w:p>
          <w:p w14:paraId="6B13320A" w14:textId="77777777" w:rsidR="005D58BA" w:rsidRPr="00493E87" w:rsidRDefault="005D58BA" w:rsidP="005D58BA">
            <w:pPr>
              <w:pStyle w:val="ListParagraph"/>
              <w:numPr>
                <w:ilvl w:val="0"/>
                <w:numId w:val="2"/>
              </w:numPr>
              <w:rPr>
                <w:rFonts w:ascii="Palatino Linotype" w:hAnsi="Palatino Linotype"/>
                <w:color w:val="000000"/>
                <w:sz w:val="22"/>
                <w:szCs w:val="22"/>
              </w:rPr>
            </w:pPr>
            <w:r w:rsidRPr="00493E87">
              <w:rPr>
                <w:rFonts w:ascii="Palatino Linotype" w:hAnsi="Palatino Linotype"/>
                <w:color w:val="000000"/>
                <w:sz w:val="22"/>
                <w:szCs w:val="22"/>
              </w:rPr>
              <w:t>Human Resources</w:t>
            </w:r>
          </w:p>
          <w:p w14:paraId="5A738CC3" w14:textId="77777777" w:rsidR="005D58BA" w:rsidRPr="00493E87" w:rsidRDefault="005D58BA" w:rsidP="005D58BA">
            <w:pPr>
              <w:pStyle w:val="ListParagraph"/>
              <w:numPr>
                <w:ilvl w:val="0"/>
                <w:numId w:val="2"/>
              </w:numPr>
              <w:rPr>
                <w:rFonts w:ascii="Palatino Linotype" w:hAnsi="Palatino Linotype"/>
                <w:color w:val="000000"/>
                <w:sz w:val="22"/>
                <w:szCs w:val="22"/>
              </w:rPr>
            </w:pPr>
            <w:r w:rsidRPr="00493E87">
              <w:rPr>
                <w:rFonts w:ascii="Palatino Linotype" w:hAnsi="Palatino Linotype"/>
                <w:color w:val="000000"/>
                <w:sz w:val="22"/>
                <w:szCs w:val="22"/>
              </w:rPr>
              <w:t>IT Support</w:t>
            </w:r>
          </w:p>
          <w:p w14:paraId="1DEBFAAB" w14:textId="77777777" w:rsidR="005D58BA" w:rsidRPr="00493E87" w:rsidRDefault="005D58BA" w:rsidP="005D58BA">
            <w:pPr>
              <w:pStyle w:val="ListParagraph"/>
              <w:numPr>
                <w:ilvl w:val="0"/>
                <w:numId w:val="2"/>
              </w:numPr>
              <w:rPr>
                <w:rFonts w:ascii="Palatino Linotype" w:hAnsi="Palatino Linotype"/>
                <w:color w:val="000000"/>
                <w:sz w:val="22"/>
                <w:szCs w:val="22"/>
              </w:rPr>
            </w:pPr>
            <w:r w:rsidRPr="00493E87">
              <w:rPr>
                <w:rFonts w:ascii="Palatino Linotype" w:hAnsi="Palatino Linotype"/>
                <w:color w:val="000000"/>
                <w:sz w:val="22"/>
                <w:szCs w:val="22"/>
              </w:rPr>
              <w:t>Communications</w:t>
            </w:r>
          </w:p>
          <w:p w14:paraId="00FC4632" w14:textId="77777777" w:rsidR="005D58BA" w:rsidRPr="00493E87" w:rsidRDefault="005D58BA" w:rsidP="005D58BA">
            <w:pPr>
              <w:pStyle w:val="ListParagraph"/>
              <w:numPr>
                <w:ilvl w:val="0"/>
                <w:numId w:val="2"/>
              </w:numPr>
              <w:rPr>
                <w:rFonts w:ascii="Palatino Linotype" w:hAnsi="Palatino Linotype"/>
                <w:color w:val="000000"/>
                <w:sz w:val="22"/>
                <w:szCs w:val="22"/>
              </w:rPr>
            </w:pPr>
            <w:r w:rsidRPr="00493E87">
              <w:rPr>
                <w:rFonts w:ascii="Palatino Linotype" w:hAnsi="Palatino Linotype"/>
                <w:color w:val="000000"/>
                <w:sz w:val="22"/>
                <w:szCs w:val="22"/>
              </w:rPr>
              <w:t>Purdue Extension</w:t>
            </w:r>
          </w:p>
        </w:tc>
        <w:tc>
          <w:tcPr>
            <w:tcW w:w="3510" w:type="dxa"/>
            <w:tcBorders>
              <w:top w:val="nil"/>
              <w:left w:val="nil"/>
              <w:bottom w:val="nil"/>
              <w:right w:val="nil"/>
            </w:tcBorders>
            <w:vAlign w:val="center"/>
            <w:hideMark/>
          </w:tcPr>
          <w:p w14:paraId="691D97FF" w14:textId="77777777" w:rsidR="005D58BA" w:rsidRPr="00493E87" w:rsidRDefault="005D58BA" w:rsidP="00DE118D">
            <w:pPr>
              <w:rPr>
                <w:rFonts w:ascii="Palatino Linotype" w:hAnsi="Palatino Linotype"/>
                <w:color w:val="000000"/>
                <w:sz w:val="22"/>
                <w:szCs w:val="22"/>
              </w:rPr>
            </w:pPr>
          </w:p>
        </w:tc>
      </w:tr>
      <w:tr w:rsidR="005D58BA" w:rsidRPr="00493E87" w14:paraId="7DF55155" w14:textId="77777777" w:rsidTr="00DE118D">
        <w:trPr>
          <w:gridAfter w:val="2"/>
          <w:wAfter w:w="7470" w:type="dxa"/>
          <w:trHeight w:val="360"/>
        </w:trPr>
        <w:tc>
          <w:tcPr>
            <w:tcW w:w="3510" w:type="dxa"/>
            <w:tcBorders>
              <w:top w:val="nil"/>
              <w:left w:val="nil"/>
              <w:bottom w:val="nil"/>
              <w:right w:val="nil"/>
            </w:tcBorders>
            <w:vAlign w:val="center"/>
            <w:hideMark/>
          </w:tcPr>
          <w:p w14:paraId="1C40D342" w14:textId="77777777" w:rsidR="005D58BA" w:rsidRPr="00493E87" w:rsidRDefault="005D58BA" w:rsidP="00DE118D">
            <w:pPr>
              <w:rPr>
                <w:rFonts w:ascii="Palatino Linotype" w:hAnsi="Palatino Linotype"/>
                <w:color w:val="000000"/>
                <w:sz w:val="22"/>
                <w:szCs w:val="22"/>
              </w:rPr>
            </w:pPr>
          </w:p>
        </w:tc>
      </w:tr>
    </w:tbl>
    <w:p w14:paraId="473E1939" w14:textId="77777777"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t>Elected Officials’ Comments</w:t>
      </w:r>
    </w:p>
    <w:p w14:paraId="345A768D" w14:textId="77777777"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t>Public Comment</w:t>
      </w:r>
    </w:p>
    <w:p w14:paraId="0D82C6B5" w14:textId="77777777"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t>Approval of Claims</w:t>
      </w:r>
    </w:p>
    <w:p w14:paraId="6D0DCC2B" w14:textId="77777777"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t>Commissioners’ Comments</w:t>
      </w:r>
    </w:p>
    <w:p w14:paraId="455E7339" w14:textId="77777777"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t>Adjourn</w:t>
      </w:r>
    </w:p>
    <w:p w14:paraId="5377373C" w14:textId="77777777" w:rsidR="005D58BA" w:rsidRPr="00493E87" w:rsidRDefault="005D58BA" w:rsidP="005D58BA">
      <w:pPr>
        <w:pStyle w:val="ListParagraph"/>
        <w:rPr>
          <w:rFonts w:ascii="Palatino Linotype" w:hAnsi="Palatino Linotype"/>
          <w:sz w:val="22"/>
          <w:szCs w:val="22"/>
        </w:rPr>
      </w:pPr>
    </w:p>
    <w:p w14:paraId="1F8ED75C" w14:textId="7D6B5129" w:rsidR="005D58BA" w:rsidRPr="00493E87" w:rsidRDefault="005D58BA" w:rsidP="000F7FAB">
      <w:pPr>
        <w:spacing w:line="276" w:lineRule="auto"/>
        <w:jc w:val="center"/>
        <w:rPr>
          <w:rFonts w:ascii="Palatino Linotype" w:hAnsi="Palatino Linotype"/>
          <w:b/>
          <w:bCs/>
          <w:sz w:val="22"/>
          <w:szCs w:val="22"/>
        </w:rPr>
      </w:pPr>
      <w:r w:rsidRPr="00493E87">
        <w:rPr>
          <w:rFonts w:ascii="Palatino Linotype" w:hAnsi="Palatino Linotype"/>
          <w:b/>
          <w:bCs/>
          <w:sz w:val="22"/>
          <w:szCs w:val="22"/>
        </w:rPr>
        <w:t xml:space="preserve">**REMINDER: </w:t>
      </w:r>
      <w:r w:rsidR="004705AE" w:rsidRPr="004705AE">
        <w:rPr>
          <w:rFonts w:ascii="Palatino Linotype" w:hAnsi="Palatino Linotype"/>
          <w:b/>
          <w:bCs/>
          <w:sz w:val="22"/>
          <w:szCs w:val="22"/>
        </w:rPr>
        <w:t>*</w:t>
      </w:r>
      <w:r w:rsidRPr="00493E87">
        <w:rPr>
          <w:rFonts w:ascii="Palatino Linotype" w:hAnsi="Palatino Linotype"/>
          <w:b/>
          <w:bCs/>
          <w:sz w:val="22"/>
          <w:szCs w:val="22"/>
        </w:rPr>
        <w:t xml:space="preserve">The next Commissioners’ Meeting is scheduled for 9:00 AM on </w:t>
      </w:r>
      <w:r w:rsidR="006E5711" w:rsidRPr="00493E87">
        <w:rPr>
          <w:rFonts w:ascii="Palatino Linotype" w:hAnsi="Palatino Linotype"/>
          <w:b/>
          <w:bCs/>
          <w:sz w:val="22"/>
          <w:szCs w:val="22"/>
        </w:rPr>
        <w:t xml:space="preserve">March </w:t>
      </w:r>
      <w:r w:rsidR="000F7FAB">
        <w:rPr>
          <w:rFonts w:ascii="Palatino Linotype" w:hAnsi="Palatino Linotype"/>
          <w:b/>
          <w:bCs/>
          <w:sz w:val="22"/>
          <w:szCs w:val="22"/>
        </w:rPr>
        <w:t>23</w:t>
      </w:r>
      <w:r w:rsidRPr="00493E87">
        <w:rPr>
          <w:rFonts w:ascii="Palatino Linotype" w:hAnsi="Palatino Linotype"/>
          <w:b/>
          <w:bCs/>
          <w:sz w:val="22"/>
          <w:szCs w:val="22"/>
        </w:rPr>
        <w:t xml:space="preserve">, </w:t>
      </w:r>
      <w:proofErr w:type="gramStart"/>
      <w:r w:rsidRPr="00493E87">
        <w:rPr>
          <w:rFonts w:ascii="Palatino Linotype" w:hAnsi="Palatino Linotype"/>
          <w:b/>
          <w:bCs/>
          <w:sz w:val="22"/>
          <w:szCs w:val="22"/>
        </w:rPr>
        <w:t>2026.*</w:t>
      </w:r>
      <w:proofErr w:type="gramEnd"/>
      <w:r w:rsidRPr="00493E87">
        <w:rPr>
          <w:rFonts w:ascii="Palatino Linotype" w:hAnsi="Palatino Linotype"/>
          <w:b/>
          <w:bCs/>
          <w:sz w:val="22"/>
          <w:szCs w:val="22"/>
        </w:rPr>
        <w:t>*</w:t>
      </w:r>
    </w:p>
    <w:p w14:paraId="45E8A0BD" w14:textId="77777777" w:rsidR="005D58BA" w:rsidRPr="00493E87" w:rsidRDefault="005D58BA" w:rsidP="005D58BA">
      <w:pPr>
        <w:spacing w:line="276" w:lineRule="auto"/>
        <w:rPr>
          <w:rFonts w:ascii="Palatino Linotype" w:hAnsi="Palatino Linotype"/>
          <w:sz w:val="22"/>
          <w:szCs w:val="22"/>
        </w:rPr>
      </w:pPr>
    </w:p>
    <w:p w14:paraId="086B54F8" w14:textId="77777777" w:rsidR="005D58BA" w:rsidRPr="00493E87" w:rsidRDefault="005D58BA" w:rsidP="005D58BA">
      <w:pPr>
        <w:spacing w:line="276" w:lineRule="auto"/>
        <w:jc w:val="both"/>
        <w:rPr>
          <w:rFonts w:ascii="Palatino Linotype" w:hAnsi="Palatino Linotype"/>
          <w:sz w:val="22"/>
          <w:szCs w:val="22"/>
        </w:rPr>
      </w:pPr>
      <w:r w:rsidRPr="00493E87">
        <w:rPr>
          <w:rFonts w:ascii="Palatino Linotype" w:hAnsi="Palatino Linotype"/>
          <w:sz w:val="22"/>
          <w:szCs w:val="22"/>
        </w:rPr>
        <w:t xml:space="preserve">This agenda is subject to change after official notification. All times are approximate. The meeting may be extended depending upon the circumstances. The meeting will be held at the same </w:t>
      </w:r>
      <w:proofErr w:type="gramStart"/>
      <w:r w:rsidRPr="00493E87">
        <w:rPr>
          <w:rFonts w:ascii="Palatino Linotype" w:hAnsi="Palatino Linotype"/>
          <w:sz w:val="22"/>
          <w:szCs w:val="22"/>
        </w:rPr>
        <w:t>time on the</w:t>
      </w:r>
      <w:proofErr w:type="gramEnd"/>
      <w:r w:rsidRPr="00493E87">
        <w:rPr>
          <w:rFonts w:ascii="Palatino Linotype" w:hAnsi="Palatino Linotype"/>
          <w:sz w:val="22"/>
          <w:szCs w:val="22"/>
        </w:rPr>
        <w:t xml:space="preserve"> next Tuesday if the regularly scheduled Monday meeting has been canceled due to an emergency.</w:t>
      </w:r>
    </w:p>
    <w:p w14:paraId="18A76D90" w14:textId="77777777" w:rsidR="005D58BA" w:rsidRPr="00493E87" w:rsidRDefault="005D58BA" w:rsidP="005D58BA">
      <w:pPr>
        <w:spacing w:line="276" w:lineRule="auto"/>
        <w:jc w:val="both"/>
        <w:rPr>
          <w:rFonts w:ascii="Palatino Linotype" w:hAnsi="Palatino Linotype"/>
          <w:sz w:val="22"/>
          <w:szCs w:val="22"/>
        </w:rPr>
      </w:pPr>
    </w:p>
    <w:p w14:paraId="6A22DB04" w14:textId="77777777" w:rsidR="005D58BA" w:rsidRPr="00493E87" w:rsidRDefault="005D58BA" w:rsidP="005D58BA">
      <w:pPr>
        <w:spacing w:line="276" w:lineRule="auto"/>
        <w:jc w:val="both"/>
        <w:rPr>
          <w:rFonts w:ascii="Palatino Linotype" w:hAnsi="Palatino Linotype"/>
          <w:sz w:val="22"/>
          <w:szCs w:val="22"/>
        </w:rPr>
      </w:pPr>
      <w:r w:rsidRPr="00493E87">
        <w:rPr>
          <w:rFonts w:ascii="Palatino Linotype" w:hAnsi="Palatino Linotype"/>
          <w:sz w:val="22"/>
          <w:szCs w:val="22"/>
        </w:rPr>
        <w:t xml:space="preserve">The Board of Commissioners for Boone County Indiana acknowledges its responsibility to comply with the American Disabilities Act of 1990.  In order to assist individuals with disabilities who require special services (i.e. sign interpretative services, alternate audio/visual devices, and amanuenses) for participation in or access to County sponsored public programs, services and or meetings, the county requests that individuals make request for these services forty-eight (48) hours ahead of the scheduled program, services and/or meeting.  To </w:t>
      </w:r>
      <w:proofErr w:type="gramStart"/>
      <w:r w:rsidRPr="00493E87">
        <w:rPr>
          <w:rFonts w:ascii="Palatino Linotype" w:hAnsi="Palatino Linotype"/>
          <w:sz w:val="22"/>
          <w:szCs w:val="22"/>
        </w:rPr>
        <w:t>make arrangements</w:t>
      </w:r>
      <w:proofErr w:type="gramEnd"/>
      <w:r w:rsidRPr="00493E87">
        <w:rPr>
          <w:rFonts w:ascii="Palatino Linotype" w:hAnsi="Palatino Linotype"/>
          <w:sz w:val="22"/>
          <w:szCs w:val="22"/>
        </w:rPr>
        <w:t>, contact Max Mendenhall, Director of Capital Investments, at 765.483.5242 or mmendenhall@co.boone.in.us.</w:t>
      </w:r>
    </w:p>
    <w:p w14:paraId="3BCAE5B7" w14:textId="77777777" w:rsidR="005D58BA" w:rsidRPr="00493E87" w:rsidRDefault="005D58BA"/>
    <w:sectPr w:rsidR="005D58BA" w:rsidRPr="00493E87" w:rsidSect="005D58B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05A"/>
    <w:multiLevelType w:val="hybridMultilevel"/>
    <w:tmpl w:val="590EE172"/>
    <w:lvl w:ilvl="0" w:tplc="0409000F">
      <w:start w:val="1"/>
      <w:numFmt w:val="decimal"/>
      <w:lvlText w:val="%1."/>
      <w:lvlJc w:val="left"/>
      <w:pPr>
        <w:ind w:left="360" w:hanging="360"/>
      </w:pPr>
      <w:rPr>
        <w:rFonts w:hint="default"/>
      </w:rPr>
    </w:lvl>
    <w:lvl w:ilvl="1" w:tplc="04090015">
      <w:start w:val="1"/>
      <w:numFmt w:val="upperLetter"/>
      <w:lvlText w:val="%2."/>
      <w:lvlJc w:val="left"/>
      <w:pPr>
        <w:ind w:left="810" w:hanging="360"/>
      </w:pPr>
    </w:lvl>
    <w:lvl w:ilvl="2" w:tplc="267CB7D4">
      <w:start w:val="1"/>
      <w:numFmt w:val="decimal"/>
      <w:lvlText w:val="%3."/>
      <w:lvlJc w:val="left"/>
      <w:pPr>
        <w:ind w:left="900" w:hanging="360"/>
      </w:pPr>
      <w:rPr>
        <w:i w:val="0"/>
        <w:iCs w:val="0"/>
      </w:rPr>
    </w:lvl>
    <w:lvl w:ilvl="3" w:tplc="57A8322A">
      <w:start w:val="1"/>
      <w:numFmt w:val="lowerRoman"/>
      <w:lvlText w:val="%4."/>
      <w:lvlJc w:val="left"/>
      <w:pPr>
        <w:ind w:left="2520" w:hanging="360"/>
      </w:pPr>
      <w:rPr>
        <w:rFonts w:ascii="Palatino Linotype" w:eastAsia="Times New Roman" w:hAnsi="Palatino Linotype" w:cs="Times New Roman"/>
      </w:rPr>
    </w:lvl>
    <w:lvl w:ilvl="4" w:tplc="EB666EB8">
      <w:numFmt w:val="bullet"/>
      <w:lvlText w:val="-"/>
      <w:lvlJc w:val="left"/>
      <w:pPr>
        <w:ind w:left="3240" w:hanging="360"/>
      </w:pPr>
      <w:rPr>
        <w:rFonts w:ascii="Palatino Linotype" w:eastAsia="Times New Roman" w:hAnsi="Palatino Linotype" w:cs="Times New Roman" w:hint="default"/>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38272B7"/>
    <w:multiLevelType w:val="hybridMultilevel"/>
    <w:tmpl w:val="4CDAA706"/>
    <w:lvl w:ilvl="0" w:tplc="04090015">
      <w:start w:val="1"/>
      <w:numFmt w:val="upperLetter"/>
      <w:lvlText w:val="%1."/>
      <w:lvlJc w:val="left"/>
      <w:pPr>
        <w:ind w:left="360" w:hanging="360"/>
      </w:pPr>
      <w:rPr>
        <w:rFonts w:hint="default"/>
      </w:rPr>
    </w:lvl>
    <w:lvl w:ilvl="1" w:tplc="FFFFFFFF">
      <w:start w:val="1"/>
      <w:numFmt w:val="upperLetter"/>
      <w:lvlText w:val="%2."/>
      <w:lvlJc w:val="left"/>
      <w:pPr>
        <w:ind w:left="720" w:hanging="360"/>
      </w:pPr>
    </w:lvl>
    <w:lvl w:ilvl="2" w:tplc="FFFFFFFF">
      <w:start w:val="14"/>
      <w:numFmt w:val="bullet"/>
      <w:lvlText w:val=""/>
      <w:lvlJc w:val="left"/>
      <w:pPr>
        <w:ind w:left="1980" w:hanging="360"/>
      </w:pPr>
      <w:rPr>
        <w:rFonts w:ascii="Symbol" w:eastAsia="Times New Roman" w:hAnsi="Symbol" w:cs="Times New Roman"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325280554">
    <w:abstractNumId w:val="0"/>
  </w:num>
  <w:num w:numId="2" w16cid:durableId="1727752527">
    <w:abstractNumId w:val="1"/>
  </w:num>
  <w:num w:numId="3" w16cid:durableId="65690456">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8BA"/>
    <w:rsid w:val="00063F7D"/>
    <w:rsid w:val="00090938"/>
    <w:rsid w:val="000F7FAB"/>
    <w:rsid w:val="00140873"/>
    <w:rsid w:val="00141D31"/>
    <w:rsid w:val="001459B8"/>
    <w:rsid w:val="00172A82"/>
    <w:rsid w:val="001A369C"/>
    <w:rsid w:val="001C3870"/>
    <w:rsid w:val="00210576"/>
    <w:rsid w:val="002455E3"/>
    <w:rsid w:val="0025130C"/>
    <w:rsid w:val="00267D68"/>
    <w:rsid w:val="002F0B5C"/>
    <w:rsid w:val="002F62AD"/>
    <w:rsid w:val="00321293"/>
    <w:rsid w:val="00350F28"/>
    <w:rsid w:val="003D2D60"/>
    <w:rsid w:val="004705AE"/>
    <w:rsid w:val="00491269"/>
    <w:rsid w:val="00493E87"/>
    <w:rsid w:val="004A74ED"/>
    <w:rsid w:val="00524913"/>
    <w:rsid w:val="00536C1E"/>
    <w:rsid w:val="005D04F4"/>
    <w:rsid w:val="005D58BA"/>
    <w:rsid w:val="00611F15"/>
    <w:rsid w:val="00657290"/>
    <w:rsid w:val="00672CC0"/>
    <w:rsid w:val="00683E15"/>
    <w:rsid w:val="006C1173"/>
    <w:rsid w:val="006C51C3"/>
    <w:rsid w:val="006E5711"/>
    <w:rsid w:val="006E7722"/>
    <w:rsid w:val="00700B77"/>
    <w:rsid w:val="007145ED"/>
    <w:rsid w:val="00757C23"/>
    <w:rsid w:val="0077425A"/>
    <w:rsid w:val="007B43ED"/>
    <w:rsid w:val="007F0196"/>
    <w:rsid w:val="008316D7"/>
    <w:rsid w:val="00842186"/>
    <w:rsid w:val="008A1789"/>
    <w:rsid w:val="009C3F50"/>
    <w:rsid w:val="00A0050B"/>
    <w:rsid w:val="00A37166"/>
    <w:rsid w:val="00A452BD"/>
    <w:rsid w:val="00A60001"/>
    <w:rsid w:val="00A837CD"/>
    <w:rsid w:val="00AE2392"/>
    <w:rsid w:val="00B07D41"/>
    <w:rsid w:val="00B20356"/>
    <w:rsid w:val="00B712EA"/>
    <w:rsid w:val="00BB448D"/>
    <w:rsid w:val="00BD72FA"/>
    <w:rsid w:val="00BE46DA"/>
    <w:rsid w:val="00C64B6F"/>
    <w:rsid w:val="00D847FA"/>
    <w:rsid w:val="00DA6E56"/>
    <w:rsid w:val="00DE640D"/>
    <w:rsid w:val="00E319FC"/>
    <w:rsid w:val="00E4762D"/>
    <w:rsid w:val="00E5419F"/>
    <w:rsid w:val="00ED7E4F"/>
    <w:rsid w:val="00EF2F9A"/>
    <w:rsid w:val="00F17113"/>
    <w:rsid w:val="00FB6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6699A"/>
  <w15:chartTrackingRefBased/>
  <w15:docId w15:val="{FEE693D1-717B-4E5F-A28D-35BF55F60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8B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5D58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58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5D58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58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58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58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8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8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8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58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58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5D58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58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58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58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8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8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8BA"/>
    <w:rPr>
      <w:rFonts w:eastAsiaTheme="majorEastAsia" w:cstheme="majorBidi"/>
      <w:color w:val="272727" w:themeColor="text1" w:themeTint="D8"/>
    </w:rPr>
  </w:style>
  <w:style w:type="paragraph" w:styleId="Title">
    <w:name w:val="Title"/>
    <w:basedOn w:val="Normal"/>
    <w:next w:val="Normal"/>
    <w:link w:val="TitleChar"/>
    <w:uiPriority w:val="10"/>
    <w:qFormat/>
    <w:rsid w:val="005D58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8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8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8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58BA"/>
    <w:pPr>
      <w:spacing w:before="160"/>
      <w:jc w:val="center"/>
    </w:pPr>
    <w:rPr>
      <w:i/>
      <w:iCs/>
      <w:color w:val="404040" w:themeColor="text1" w:themeTint="BF"/>
    </w:rPr>
  </w:style>
  <w:style w:type="character" w:customStyle="1" w:styleId="QuoteChar">
    <w:name w:val="Quote Char"/>
    <w:basedOn w:val="DefaultParagraphFont"/>
    <w:link w:val="Quote"/>
    <w:uiPriority w:val="29"/>
    <w:rsid w:val="005D58BA"/>
    <w:rPr>
      <w:i/>
      <w:iCs/>
      <w:color w:val="404040" w:themeColor="text1" w:themeTint="BF"/>
    </w:rPr>
  </w:style>
  <w:style w:type="paragraph" w:styleId="ListParagraph">
    <w:name w:val="List Paragraph"/>
    <w:basedOn w:val="Normal"/>
    <w:uiPriority w:val="34"/>
    <w:qFormat/>
    <w:rsid w:val="005D58BA"/>
    <w:pPr>
      <w:ind w:left="720"/>
      <w:contextualSpacing/>
    </w:pPr>
  </w:style>
  <w:style w:type="character" w:styleId="IntenseEmphasis">
    <w:name w:val="Intense Emphasis"/>
    <w:basedOn w:val="DefaultParagraphFont"/>
    <w:uiPriority w:val="21"/>
    <w:qFormat/>
    <w:rsid w:val="005D58BA"/>
    <w:rPr>
      <w:i/>
      <w:iCs/>
      <w:color w:val="0F4761" w:themeColor="accent1" w:themeShade="BF"/>
    </w:rPr>
  </w:style>
  <w:style w:type="paragraph" w:styleId="IntenseQuote">
    <w:name w:val="Intense Quote"/>
    <w:basedOn w:val="Normal"/>
    <w:next w:val="Normal"/>
    <w:link w:val="IntenseQuoteChar"/>
    <w:uiPriority w:val="30"/>
    <w:qFormat/>
    <w:rsid w:val="005D58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58BA"/>
    <w:rPr>
      <w:i/>
      <w:iCs/>
      <w:color w:val="0F4761" w:themeColor="accent1" w:themeShade="BF"/>
    </w:rPr>
  </w:style>
  <w:style w:type="character" w:styleId="IntenseReference">
    <w:name w:val="Intense Reference"/>
    <w:basedOn w:val="DefaultParagraphFont"/>
    <w:uiPriority w:val="32"/>
    <w:qFormat/>
    <w:rsid w:val="005D58BA"/>
    <w:rPr>
      <w:b/>
      <w:bCs/>
      <w:smallCaps/>
      <w:color w:val="0F4761" w:themeColor="accent1" w:themeShade="BF"/>
      <w:spacing w:val="5"/>
    </w:rPr>
  </w:style>
  <w:style w:type="paragraph" w:customStyle="1" w:styleId="TableParagraph">
    <w:name w:val="Table Paragraph"/>
    <w:basedOn w:val="Normal"/>
    <w:uiPriority w:val="1"/>
    <w:qFormat/>
    <w:rsid w:val="005D58BA"/>
    <w:pPr>
      <w:widowControl w:val="0"/>
      <w:autoSpaceDE w:val="0"/>
      <w:autoSpaceDN w:val="0"/>
    </w:pPr>
    <w:rPr>
      <w:rFonts w:ascii="Calibri" w:eastAsia="Calibri" w:hAnsi="Calibri" w:cs="Calibri"/>
      <w:sz w:val="22"/>
      <w:szCs w:val="22"/>
    </w:rPr>
  </w:style>
  <w:style w:type="character" w:styleId="Hyperlink">
    <w:name w:val="Hyperlink"/>
    <w:basedOn w:val="DefaultParagraphFont"/>
    <w:uiPriority w:val="99"/>
    <w:unhideWhenUsed/>
    <w:rsid w:val="005D04F4"/>
    <w:rPr>
      <w:color w:val="467886" w:themeColor="hyperlink"/>
      <w:u w:val="single"/>
    </w:rPr>
  </w:style>
  <w:style w:type="character" w:styleId="UnresolvedMention">
    <w:name w:val="Unresolved Mention"/>
    <w:basedOn w:val="DefaultParagraphFont"/>
    <w:uiPriority w:val="99"/>
    <w:semiHidden/>
    <w:unhideWhenUsed/>
    <w:rsid w:val="005D04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necounty.in.gov/wp-content/uploads/2026/03/4.-ACD-Boone-County-Council-Chambers-AV101.pdf" TargetMode="External"/><Relationship Id="rId13" Type="http://schemas.openxmlformats.org/officeDocument/2006/relationships/hyperlink" Target="https://boonecounty.in.gov/wp-content/uploads/2026/03/9D.-Purple-Wave-Auction-Agreement-Boone_Co_umbrella_03.04.26.pdf" TargetMode="External"/><Relationship Id="rId18" Type="http://schemas.openxmlformats.org/officeDocument/2006/relationships/hyperlink" Target="https://boonecounty.in.gov/wp-content/uploads/2026/03/9J.-Bridge-97-Design-Contract-United-Consulting-Design-Agreement.pdf" TargetMode="External"/><Relationship Id="rId26" Type="http://schemas.openxmlformats.org/officeDocument/2006/relationships/hyperlink" Target="https://boonecounty.in.gov/wp-content/uploads/2026/03/12E-3.3.9.2026-Highway-Report.pdf" TargetMode="External"/><Relationship Id="rId3" Type="http://schemas.openxmlformats.org/officeDocument/2006/relationships/settings" Target="settings.xml"/><Relationship Id="rId21" Type="http://schemas.openxmlformats.org/officeDocument/2006/relationships/hyperlink" Target="https://boonecounty.in.gov/wp-content/uploads/2026/03/9M.-BFS-Task-Order-76-Small-Structure-Replacement.pdf" TargetMode="External"/><Relationship Id="rId7" Type="http://schemas.openxmlformats.org/officeDocument/2006/relationships/hyperlink" Target="https://boonecounty.in.gov/wp-content/uploads/2026/03/02.27.2026-Commissioners-Special-Meeting-minutes.pdf" TargetMode="External"/><Relationship Id="rId12" Type="http://schemas.openxmlformats.org/officeDocument/2006/relationships/hyperlink" Target="https://boonecounty.in.gov/wp-content/uploads/2026/03/9C.-LBC-Lanes-Parking-Lot-Request-Approval.pdf" TargetMode="External"/><Relationship Id="rId17" Type="http://schemas.openxmlformats.org/officeDocument/2006/relationships/hyperlink" Target="https://boonecounty.in.gov/wp-content/uploads/2026/03/9I.-Project-2020-13-400E100-S-Roundabout-AF-Engineering-Supplemental-Agreement.pdf" TargetMode="External"/><Relationship Id="rId25" Type="http://schemas.openxmlformats.org/officeDocument/2006/relationships/hyperlink" Target="https://boonecounty.in.gov/wp-content/uploads/2026/03/12E-2.-3.9.26-Highway-ROW-Report.pdf" TargetMode="External"/><Relationship Id="rId2" Type="http://schemas.openxmlformats.org/officeDocument/2006/relationships/styles" Target="styles.xml"/><Relationship Id="rId16" Type="http://schemas.openxmlformats.org/officeDocument/2006/relationships/hyperlink" Target="https://boonecounty.in.gov/wp-content/uploads/2026/03/9H.-Project-2025-18-Boone-County-Speed-Hump-Policy.pdf" TargetMode="External"/><Relationship Id="rId20" Type="http://schemas.openxmlformats.org/officeDocument/2006/relationships/hyperlink" Target="https://boonecounty.in.gov/wp-content/uploads/2026/03/9L.-BFS-Task-Order-70-Amendment-1-47-Commons.pdf" TargetMode="External"/><Relationship Id="rId1" Type="http://schemas.openxmlformats.org/officeDocument/2006/relationships/numbering" Target="numbering.xml"/><Relationship Id="rId6" Type="http://schemas.openxmlformats.org/officeDocument/2006/relationships/hyperlink" Target="https://boonecounty.in.gov/wp-content/uploads/2026/03/02.23.2026-Commissioners-Meeting-minutes.pdf" TargetMode="External"/><Relationship Id="rId11" Type="http://schemas.openxmlformats.org/officeDocument/2006/relationships/hyperlink" Target="https://boonecounty.in.gov/wp-content/uploads/2026/03/9B.-Boone-County-rules-of-procedure.2026.docx" TargetMode="External"/><Relationship Id="rId24" Type="http://schemas.openxmlformats.org/officeDocument/2006/relationships/hyperlink" Target="https://boonecounty.in.gov/wp-content/uploads/2026/03/12E-1.-HIGHWAY-PROJECT-STATUS-UPDATE-2.26.2026.pdf" TargetMode="External"/><Relationship Id="rId5" Type="http://schemas.openxmlformats.org/officeDocument/2006/relationships/hyperlink" Target="https://zoom.us/j/4874385613" TargetMode="External"/><Relationship Id="rId15" Type="http://schemas.openxmlformats.org/officeDocument/2006/relationships/hyperlink" Target="https://boonecounty.in.gov/wp-content/uploads/2026/03/9G.-2026-02-Baumgartner-Agreement.pdf" TargetMode="External"/><Relationship Id="rId23" Type="http://schemas.openxmlformats.org/officeDocument/2006/relationships/hyperlink" Target="https://boonecounty.in.gov/wp-content/uploads/2026/03/12B.-APC-Commissioner-Report-FEBRUARY-2026.xls" TargetMode="External"/><Relationship Id="rId28" Type="http://schemas.openxmlformats.org/officeDocument/2006/relationships/theme" Target="theme/theme1.xml"/><Relationship Id="rId10" Type="http://schemas.openxmlformats.org/officeDocument/2006/relationships/hyperlink" Target="https://boonecounty.in.gov/wp-content/uploads/2026/03/7B.-Ratification-of-the-INDOT-Contract-400-E-and-100-S.pdf" TargetMode="External"/><Relationship Id="rId19" Type="http://schemas.openxmlformats.org/officeDocument/2006/relationships/hyperlink" Target="https://boonecounty.in.gov/wp-content/uploads/2026/03/9K.-Bridge-135-Rehabilitation-Contract-Lochmueller-Group-Inc.-Design-Agreement.pdf" TargetMode="External"/><Relationship Id="rId4" Type="http://schemas.openxmlformats.org/officeDocument/2006/relationships/webSettings" Target="webSettings.xml"/><Relationship Id="rId9" Type="http://schemas.openxmlformats.org/officeDocument/2006/relationships/hyperlink" Target="https://boonecounty.in.gov/wp-content/uploads/2026/03/6.-Boone-County-Project-2022-16-Notice-to-Bidders.pdf" TargetMode="External"/><Relationship Id="rId14" Type="http://schemas.openxmlformats.org/officeDocument/2006/relationships/hyperlink" Target="https://boonecounty.in.gov/wp-content/uploads/2026/03/9E.-Eckart-LLC-Credit-Application-03.09.2026.pdf" TargetMode="External"/><Relationship Id="rId22" Type="http://schemas.openxmlformats.org/officeDocument/2006/relationships/hyperlink" Target="https://boonecounty.in.gov/wp-content/uploads/2026/03/9N.-BFS-Task-Order-77-Bridge-Preservation.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1641</TotalTime>
  <Pages>3</Pages>
  <Words>1083</Words>
  <Characters>5558</Characters>
  <Application>Microsoft Office Word</Application>
  <DocSecurity>0</DocSecurity>
  <Lines>126</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Copeland</dc:creator>
  <cp:keywords/>
  <dc:description/>
  <cp:lastModifiedBy>Sean Horan</cp:lastModifiedBy>
  <cp:revision>26</cp:revision>
  <cp:lastPrinted>2026-02-19T13:58:00Z</cp:lastPrinted>
  <dcterms:created xsi:type="dcterms:W3CDTF">2026-02-05T13:52:00Z</dcterms:created>
  <dcterms:modified xsi:type="dcterms:W3CDTF">2026-03-06T15:04:00Z</dcterms:modified>
</cp:coreProperties>
</file>