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3FBF0" w14:textId="77777777" w:rsidR="005D58BA" w:rsidRPr="00D277C2" w:rsidRDefault="005D58BA" w:rsidP="005D58BA">
      <w:pPr>
        <w:pStyle w:val="Heading1"/>
        <w:jc w:val="center"/>
        <w:rPr>
          <w:rFonts w:ascii="Palatino Linotype" w:hAnsi="Palatino Linotype"/>
          <w:b/>
          <w:bCs/>
        </w:rPr>
      </w:pPr>
      <w:r w:rsidRPr="00D277C2">
        <w:rPr>
          <w:rFonts w:ascii="Palatino Linotype" w:hAnsi="Palatino Linotype"/>
          <w:b/>
          <w:bCs/>
        </w:rPr>
        <w:t>BOONE COUNTY BOARD OF COMMISSIONERS</w:t>
      </w:r>
    </w:p>
    <w:p w14:paraId="3795233E" w14:textId="77777777" w:rsidR="005D58BA" w:rsidRPr="00D277C2" w:rsidRDefault="005D58BA" w:rsidP="005D58BA">
      <w:pPr>
        <w:jc w:val="center"/>
        <w:rPr>
          <w:rFonts w:ascii="Palatino Linotype" w:hAnsi="Palatino Linotype"/>
          <w:sz w:val="22"/>
          <w:szCs w:val="22"/>
        </w:rPr>
      </w:pPr>
      <w:r w:rsidRPr="00D277C2">
        <w:rPr>
          <w:rFonts w:ascii="Palatino Linotype" w:hAnsi="Palatino Linotype"/>
          <w:sz w:val="22"/>
          <w:szCs w:val="22"/>
        </w:rPr>
        <w:t>Tim Beyer, President (Jan. 1, 2023 – Dec. 31, 2026); Scott Pell, Vice President (Jan. 1, 2025 – Dec. 31, 2028); Donnie Lawson, Member (Jan. 1, 2025 – Dec. 31, 2028)</w:t>
      </w:r>
    </w:p>
    <w:p w14:paraId="6F75E181" w14:textId="77777777" w:rsidR="005D58BA" w:rsidRPr="00D277C2" w:rsidRDefault="005D58BA" w:rsidP="005D58BA">
      <w:pPr>
        <w:pStyle w:val="Heading3"/>
        <w:jc w:val="center"/>
        <w:rPr>
          <w:rFonts w:ascii="Palatino Linotype" w:hAnsi="Palatino Linotype"/>
          <w:sz w:val="32"/>
          <w:szCs w:val="32"/>
        </w:rPr>
      </w:pPr>
      <w:r w:rsidRPr="00D277C2">
        <w:rPr>
          <w:rFonts w:ascii="Palatino Linotype" w:hAnsi="Palatino Linotype"/>
          <w:sz w:val="32"/>
          <w:szCs w:val="32"/>
        </w:rPr>
        <w:t>Meeting Agenda for February 9, 2026 at 9:00 AM</w:t>
      </w:r>
    </w:p>
    <w:p w14:paraId="185905DB" w14:textId="77777777" w:rsidR="005D58BA" w:rsidRPr="00D277C2" w:rsidRDefault="005D58BA" w:rsidP="005D58BA">
      <w:pPr>
        <w:rPr>
          <w:rFonts w:ascii="Palatino Linotype" w:hAnsi="Palatino Linotype"/>
          <w:sz w:val="22"/>
          <w:szCs w:val="22"/>
        </w:rPr>
      </w:pPr>
    </w:p>
    <w:p w14:paraId="2A425CEE" w14:textId="77777777" w:rsidR="005D58BA" w:rsidRPr="00D277C2" w:rsidRDefault="005D58BA" w:rsidP="005D58BA">
      <w:pPr>
        <w:jc w:val="center"/>
        <w:rPr>
          <w:rFonts w:ascii="Palatino Linotype" w:hAnsi="Palatino Linotype"/>
          <w:b/>
          <w:bCs/>
          <w:sz w:val="22"/>
          <w:szCs w:val="22"/>
        </w:rPr>
      </w:pPr>
      <w:r w:rsidRPr="00D277C2">
        <w:rPr>
          <w:rFonts w:ascii="Palatino Linotype" w:hAnsi="Palatino Linotype"/>
          <w:b/>
          <w:bCs/>
          <w:sz w:val="22"/>
          <w:szCs w:val="22"/>
        </w:rPr>
        <w:t xml:space="preserve">Connie Lamar Meeting Room </w:t>
      </w:r>
    </w:p>
    <w:p w14:paraId="4EF3DD0B" w14:textId="77777777" w:rsidR="005D58BA" w:rsidRPr="00D277C2" w:rsidRDefault="005D58BA" w:rsidP="005D58BA">
      <w:pPr>
        <w:jc w:val="center"/>
        <w:rPr>
          <w:rFonts w:ascii="Palatino Linotype" w:hAnsi="Palatino Linotype"/>
          <w:sz w:val="22"/>
          <w:szCs w:val="22"/>
        </w:rPr>
      </w:pPr>
      <w:r w:rsidRPr="00D277C2">
        <w:rPr>
          <w:rFonts w:ascii="Palatino Linotype" w:hAnsi="Palatino Linotype"/>
          <w:sz w:val="22"/>
          <w:szCs w:val="22"/>
        </w:rPr>
        <w:t>Boone County Annex Building</w:t>
      </w:r>
    </w:p>
    <w:p w14:paraId="7C73CCE1" w14:textId="77777777" w:rsidR="005D58BA" w:rsidRPr="00D277C2" w:rsidRDefault="005D58BA" w:rsidP="005D58BA">
      <w:pPr>
        <w:jc w:val="center"/>
        <w:rPr>
          <w:rFonts w:ascii="Palatino Linotype" w:hAnsi="Palatino Linotype"/>
          <w:sz w:val="22"/>
          <w:szCs w:val="22"/>
        </w:rPr>
      </w:pPr>
      <w:r w:rsidRPr="00D277C2">
        <w:rPr>
          <w:rFonts w:ascii="Palatino Linotype" w:hAnsi="Palatino Linotype"/>
          <w:sz w:val="22"/>
          <w:szCs w:val="22"/>
        </w:rPr>
        <w:t>116 W. Washington St., Room 105</w:t>
      </w:r>
    </w:p>
    <w:p w14:paraId="0187C46F" w14:textId="77777777" w:rsidR="005D58BA" w:rsidRPr="00D277C2" w:rsidRDefault="005D58BA" w:rsidP="005D58BA">
      <w:pPr>
        <w:jc w:val="center"/>
        <w:rPr>
          <w:rFonts w:ascii="Palatino Linotype" w:hAnsi="Palatino Linotype"/>
          <w:sz w:val="22"/>
          <w:szCs w:val="22"/>
        </w:rPr>
      </w:pPr>
      <w:r w:rsidRPr="00D277C2">
        <w:rPr>
          <w:rFonts w:ascii="Palatino Linotype" w:hAnsi="Palatino Linotype"/>
          <w:sz w:val="22"/>
          <w:szCs w:val="22"/>
        </w:rPr>
        <w:t>Lebanon, Indiana 46052</w:t>
      </w:r>
    </w:p>
    <w:p w14:paraId="508790FE" w14:textId="77777777" w:rsidR="005D58BA" w:rsidRPr="00D277C2" w:rsidRDefault="005D58BA" w:rsidP="005D58BA">
      <w:pPr>
        <w:spacing w:before="275"/>
        <w:ind w:left="140"/>
        <w:rPr>
          <w:rFonts w:ascii="Palatino Linotype" w:hAnsi="Palatino Linotype"/>
          <w:sz w:val="22"/>
          <w:szCs w:val="22"/>
        </w:rPr>
      </w:pPr>
      <w:r w:rsidRPr="00D277C2">
        <w:rPr>
          <w:rFonts w:ascii="Palatino Linotype" w:hAnsi="Palatino Linotype"/>
          <w:b/>
          <w:sz w:val="22"/>
          <w:szCs w:val="22"/>
        </w:rPr>
        <w:t>ZOOM</w:t>
      </w:r>
      <w:r w:rsidRPr="00D277C2">
        <w:rPr>
          <w:rFonts w:ascii="Palatino Linotype" w:hAnsi="Palatino Linotype"/>
          <w:b/>
          <w:spacing w:val="-1"/>
          <w:sz w:val="22"/>
          <w:szCs w:val="22"/>
        </w:rPr>
        <w:t xml:space="preserve"> </w:t>
      </w:r>
      <w:r w:rsidRPr="00D277C2">
        <w:rPr>
          <w:rFonts w:ascii="Palatino Linotype" w:hAnsi="Palatino Linotype"/>
          <w:b/>
          <w:sz w:val="22"/>
          <w:szCs w:val="22"/>
        </w:rPr>
        <w:t xml:space="preserve">LINK- </w:t>
      </w:r>
      <w:hyperlink r:id="rId5">
        <w:r w:rsidRPr="00D277C2">
          <w:rPr>
            <w:rFonts w:ascii="Palatino Linotype" w:hAnsi="Palatino Linotype"/>
            <w:color w:val="0000FF"/>
            <w:spacing w:val="-2"/>
            <w:sz w:val="22"/>
            <w:szCs w:val="22"/>
            <w:u w:val="single" w:color="0000FF"/>
          </w:rPr>
          <w:t>https://zoom.us/j/4874385613</w:t>
        </w:r>
      </w:hyperlink>
    </w:p>
    <w:p w14:paraId="7BD242BA" w14:textId="77777777" w:rsidR="005D58BA" w:rsidRPr="00D277C2" w:rsidRDefault="005D58BA" w:rsidP="005D58BA">
      <w:pPr>
        <w:ind w:left="140"/>
        <w:rPr>
          <w:rFonts w:ascii="Palatino Linotype" w:hAnsi="Palatino Linotype"/>
          <w:b/>
          <w:sz w:val="22"/>
          <w:szCs w:val="22"/>
        </w:rPr>
      </w:pPr>
      <w:r w:rsidRPr="00D277C2">
        <w:rPr>
          <w:rFonts w:ascii="Palatino Linotype" w:hAnsi="Palatino Linotype"/>
          <w:b/>
          <w:color w:val="FF0000"/>
          <w:sz w:val="22"/>
          <w:szCs w:val="22"/>
        </w:rPr>
        <w:t>Please ensure your audio is muted during the call unless you are presenting an agenda item or speaking during the public comment period.</w:t>
      </w:r>
    </w:p>
    <w:p w14:paraId="4C56D8CC" w14:textId="77777777" w:rsidR="005D58BA" w:rsidRPr="00D277C2" w:rsidRDefault="005D58BA" w:rsidP="005D58BA">
      <w:pPr>
        <w:pBdr>
          <w:bottom w:val="single" w:sz="4" w:space="1" w:color="auto"/>
        </w:pBdr>
        <w:rPr>
          <w:rFonts w:ascii="Palatino Linotype" w:hAnsi="Palatino Linotype"/>
          <w:b/>
          <w:bCs/>
          <w:sz w:val="22"/>
          <w:szCs w:val="22"/>
        </w:rPr>
      </w:pPr>
    </w:p>
    <w:p w14:paraId="3AC7F46F" w14:textId="77777777" w:rsidR="005D58BA" w:rsidRPr="00D277C2" w:rsidRDefault="005D58BA" w:rsidP="005D58BA">
      <w:pPr>
        <w:spacing w:line="276" w:lineRule="auto"/>
        <w:jc w:val="center"/>
        <w:rPr>
          <w:rFonts w:ascii="Palatino Linotype" w:hAnsi="Palatino Linotype"/>
          <w:sz w:val="22"/>
          <w:szCs w:val="22"/>
        </w:rPr>
      </w:pPr>
    </w:p>
    <w:p w14:paraId="23F91680" w14:textId="77777777" w:rsidR="005D58BA" w:rsidRPr="00D277C2" w:rsidRDefault="005D58BA" w:rsidP="005D58BA">
      <w:pPr>
        <w:pStyle w:val="ListParagraph"/>
        <w:numPr>
          <w:ilvl w:val="0"/>
          <w:numId w:val="1"/>
        </w:numPr>
        <w:rPr>
          <w:rFonts w:ascii="Palatino Linotype" w:hAnsi="Palatino Linotype"/>
          <w:sz w:val="22"/>
          <w:szCs w:val="22"/>
        </w:rPr>
      </w:pPr>
      <w:r w:rsidRPr="00D277C2">
        <w:rPr>
          <w:rFonts w:ascii="Palatino Linotype" w:hAnsi="Palatino Linotype"/>
          <w:sz w:val="22"/>
          <w:szCs w:val="22"/>
        </w:rPr>
        <w:t xml:space="preserve">Call Commissioners’ Meeting to Order  </w:t>
      </w:r>
    </w:p>
    <w:p w14:paraId="25E0ED9D" w14:textId="77777777" w:rsidR="005D58BA" w:rsidRPr="00D277C2" w:rsidRDefault="005D58BA" w:rsidP="005D58BA">
      <w:pPr>
        <w:pStyle w:val="ListParagraph"/>
        <w:numPr>
          <w:ilvl w:val="0"/>
          <w:numId w:val="1"/>
        </w:numPr>
        <w:rPr>
          <w:rFonts w:ascii="Palatino Linotype" w:hAnsi="Palatino Linotype"/>
          <w:sz w:val="22"/>
          <w:szCs w:val="22"/>
        </w:rPr>
      </w:pPr>
      <w:r w:rsidRPr="00D277C2">
        <w:rPr>
          <w:rFonts w:ascii="Palatino Linotype" w:hAnsi="Palatino Linotype"/>
          <w:sz w:val="22"/>
          <w:szCs w:val="22"/>
        </w:rPr>
        <w:t>Roll Call and Pledge of Allegiance</w:t>
      </w:r>
    </w:p>
    <w:p w14:paraId="410873F5" w14:textId="21D947E5" w:rsidR="005D58BA" w:rsidRPr="00D277C2" w:rsidRDefault="005D58BA" w:rsidP="005D58BA">
      <w:pPr>
        <w:pStyle w:val="ListParagraph"/>
        <w:numPr>
          <w:ilvl w:val="0"/>
          <w:numId w:val="1"/>
        </w:numPr>
        <w:rPr>
          <w:rFonts w:ascii="Palatino Linotype" w:hAnsi="Palatino Linotype"/>
          <w:sz w:val="22"/>
          <w:szCs w:val="22"/>
        </w:rPr>
      </w:pPr>
      <w:bookmarkStart w:id="0" w:name="_Hlk191553300"/>
      <w:r w:rsidRPr="00D277C2">
        <w:rPr>
          <w:rFonts w:ascii="Palatino Linotype" w:hAnsi="Palatino Linotype"/>
          <w:sz w:val="22"/>
          <w:szCs w:val="22"/>
        </w:rPr>
        <w:t xml:space="preserve">Approval of Minutes from </w:t>
      </w:r>
      <w:hyperlink r:id="rId6" w:history="1">
        <w:r w:rsidRPr="00710786">
          <w:rPr>
            <w:rStyle w:val="Hyperlink"/>
            <w:rFonts w:ascii="Palatino Linotype" w:hAnsi="Palatino Linotype"/>
            <w:sz w:val="22"/>
            <w:szCs w:val="22"/>
          </w:rPr>
          <w:t>January 20, 2026</w:t>
        </w:r>
      </w:hyperlink>
      <w:r w:rsidRPr="00D277C2">
        <w:rPr>
          <w:rFonts w:ascii="Palatino Linotype" w:hAnsi="Palatino Linotype"/>
          <w:sz w:val="22"/>
          <w:szCs w:val="22"/>
        </w:rPr>
        <w:t xml:space="preserve"> meeting</w:t>
      </w:r>
      <w:bookmarkEnd w:id="0"/>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t xml:space="preserve">    </w:t>
      </w:r>
      <w:r w:rsidRPr="00D277C2">
        <w:rPr>
          <w:rFonts w:ascii="Palatino Linotype" w:hAnsi="Palatino Linotype"/>
          <w:sz w:val="22"/>
          <w:szCs w:val="22"/>
        </w:rPr>
        <w:tab/>
        <w:t>Commissioners</w:t>
      </w:r>
    </w:p>
    <w:p w14:paraId="7C554243" w14:textId="77777777" w:rsidR="005D58BA" w:rsidRPr="00D277C2" w:rsidRDefault="005D58BA" w:rsidP="005D58BA">
      <w:pPr>
        <w:pStyle w:val="ListParagraph"/>
        <w:ind w:left="360"/>
        <w:rPr>
          <w:rFonts w:ascii="Palatino Linotype" w:hAnsi="Palatino Linotype"/>
          <w:sz w:val="22"/>
          <w:szCs w:val="22"/>
        </w:rPr>
      </w:pPr>
      <w:bookmarkStart w:id="1" w:name="_Hlk191553379"/>
    </w:p>
    <w:p w14:paraId="6DDBF062" w14:textId="3731D8D9" w:rsidR="005D58BA" w:rsidRDefault="005D58BA" w:rsidP="005D58BA">
      <w:pPr>
        <w:pStyle w:val="ListParagraph"/>
        <w:numPr>
          <w:ilvl w:val="0"/>
          <w:numId w:val="1"/>
        </w:numPr>
        <w:rPr>
          <w:rFonts w:ascii="Palatino Linotype" w:hAnsi="Palatino Linotype"/>
          <w:sz w:val="22"/>
          <w:szCs w:val="22"/>
        </w:rPr>
      </w:pPr>
      <w:r>
        <w:rPr>
          <w:rFonts w:ascii="Palatino Linotype" w:hAnsi="Palatino Linotype"/>
          <w:sz w:val="22"/>
          <w:szCs w:val="22"/>
        </w:rPr>
        <w:t xml:space="preserve">Bid Opening – Project 2026-03.Microsurfacing </w:t>
      </w:r>
      <w:r w:rsidR="006E7722">
        <w:rPr>
          <w:rFonts w:ascii="Palatino Linotype" w:hAnsi="Palatino Linotype"/>
          <w:sz w:val="22"/>
          <w:szCs w:val="22"/>
        </w:rPr>
        <w:t>Project</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sidR="006E7722">
        <w:rPr>
          <w:rFonts w:ascii="Palatino Linotype" w:hAnsi="Palatino Linotype"/>
          <w:sz w:val="22"/>
          <w:szCs w:val="22"/>
        </w:rPr>
        <w:tab/>
      </w:r>
      <w:r>
        <w:rPr>
          <w:rFonts w:ascii="Palatino Linotype" w:hAnsi="Palatino Linotype"/>
          <w:sz w:val="22"/>
          <w:szCs w:val="22"/>
        </w:rPr>
        <w:t>Nick Parr</w:t>
      </w:r>
    </w:p>
    <w:p w14:paraId="29A1DD1C" w14:textId="77777777" w:rsidR="005D58BA" w:rsidRPr="003D3BF9" w:rsidRDefault="005D58BA" w:rsidP="005D58BA">
      <w:pPr>
        <w:pStyle w:val="ListParagraph"/>
        <w:rPr>
          <w:rFonts w:ascii="Palatino Linotype" w:hAnsi="Palatino Linotype"/>
          <w:sz w:val="22"/>
          <w:szCs w:val="22"/>
        </w:rPr>
      </w:pPr>
    </w:p>
    <w:p w14:paraId="41AC383D" w14:textId="77777777" w:rsidR="005D58BA" w:rsidRPr="00D277C2" w:rsidRDefault="005D58BA" w:rsidP="005D58BA">
      <w:pPr>
        <w:pStyle w:val="ListParagraph"/>
        <w:numPr>
          <w:ilvl w:val="0"/>
          <w:numId w:val="1"/>
        </w:numPr>
        <w:rPr>
          <w:rFonts w:ascii="Palatino Linotype" w:hAnsi="Palatino Linotype"/>
          <w:sz w:val="22"/>
          <w:szCs w:val="22"/>
        </w:rPr>
      </w:pPr>
      <w:r w:rsidRPr="00D277C2">
        <w:rPr>
          <w:rFonts w:ascii="Palatino Linotype" w:hAnsi="Palatino Linotype"/>
          <w:sz w:val="22"/>
          <w:szCs w:val="22"/>
        </w:rPr>
        <w:t>Consent Agenda</w:t>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p>
    <w:p w14:paraId="06F6576D" w14:textId="0E76EBC8" w:rsidR="005D58BA" w:rsidRPr="00D277C2" w:rsidRDefault="00260831" w:rsidP="005D58BA">
      <w:pPr>
        <w:pStyle w:val="ListParagraph"/>
        <w:numPr>
          <w:ilvl w:val="1"/>
          <w:numId w:val="1"/>
        </w:numPr>
        <w:rPr>
          <w:rFonts w:ascii="Palatino Linotype" w:hAnsi="Palatino Linotype"/>
          <w:sz w:val="22"/>
          <w:szCs w:val="22"/>
          <w14:ligatures w14:val="standardContextual"/>
        </w:rPr>
      </w:pPr>
      <w:hyperlink r:id="rId7" w:history="1">
        <w:r w:rsidR="005D58BA" w:rsidRPr="00260831">
          <w:rPr>
            <w:rStyle w:val="Hyperlink"/>
            <w:rFonts w:ascii="Palatino Linotype" w:hAnsi="Palatino Linotype"/>
            <w:sz w:val="22"/>
            <w:szCs w:val="22"/>
            <w14:ligatures w14:val="standardContextual"/>
          </w:rPr>
          <w:t>Approve amended Title VI Implementation Plan</w:t>
        </w:r>
      </w:hyperlink>
    </w:p>
    <w:p w14:paraId="3384AD37" w14:textId="5B7D8418" w:rsidR="005D58BA" w:rsidRDefault="00260831" w:rsidP="005D58BA">
      <w:pPr>
        <w:pStyle w:val="ListParagraph"/>
        <w:numPr>
          <w:ilvl w:val="1"/>
          <w:numId w:val="1"/>
        </w:numPr>
        <w:rPr>
          <w:rFonts w:ascii="Palatino Linotype" w:hAnsi="Palatino Linotype"/>
          <w:sz w:val="22"/>
          <w:szCs w:val="22"/>
        </w:rPr>
      </w:pPr>
      <w:hyperlink r:id="rId8" w:history="1">
        <w:r w:rsidR="005D58BA" w:rsidRPr="00260831">
          <w:rPr>
            <w:rStyle w:val="Hyperlink"/>
            <w:rFonts w:ascii="Palatino Linotype" w:hAnsi="Palatino Linotype"/>
            <w:sz w:val="22"/>
            <w:szCs w:val="22"/>
          </w:rPr>
          <w:t>Approve ADA Transition Plan</w:t>
        </w:r>
      </w:hyperlink>
    </w:p>
    <w:p w14:paraId="03F5EECD" w14:textId="51822432" w:rsidR="005D58BA" w:rsidRDefault="005D58BA" w:rsidP="005D58BA">
      <w:pPr>
        <w:pStyle w:val="ListParagraph"/>
        <w:numPr>
          <w:ilvl w:val="1"/>
          <w:numId w:val="1"/>
        </w:numPr>
        <w:rPr>
          <w:rFonts w:ascii="Palatino Linotype" w:hAnsi="Palatino Linotype"/>
          <w:sz w:val="22"/>
          <w:szCs w:val="22"/>
        </w:rPr>
      </w:pPr>
      <w:hyperlink r:id="rId9" w:history="1">
        <w:r w:rsidRPr="00710786">
          <w:rPr>
            <w:rStyle w:val="Hyperlink"/>
            <w:rFonts w:ascii="Palatino Linotype" w:hAnsi="Palatino Linotype"/>
            <w:sz w:val="22"/>
            <w:szCs w:val="22"/>
          </w:rPr>
          <w:t>GM Construction Draw Request 034 Affidavit &amp; Claim</w:t>
        </w:r>
      </w:hyperlink>
    </w:p>
    <w:p w14:paraId="0CD6DD75" w14:textId="2527DBF8" w:rsidR="005D58BA" w:rsidRDefault="005D58BA" w:rsidP="005D58BA">
      <w:pPr>
        <w:pStyle w:val="ListParagraph"/>
        <w:numPr>
          <w:ilvl w:val="1"/>
          <w:numId w:val="1"/>
        </w:numPr>
        <w:rPr>
          <w:rFonts w:ascii="Palatino Linotype" w:hAnsi="Palatino Linotype"/>
          <w:sz w:val="22"/>
          <w:szCs w:val="22"/>
        </w:rPr>
      </w:pPr>
      <w:hyperlink r:id="rId10" w:history="1">
        <w:r w:rsidRPr="00710786">
          <w:rPr>
            <w:rStyle w:val="Hyperlink"/>
            <w:rFonts w:ascii="Palatino Linotype" w:hAnsi="Palatino Linotype"/>
            <w:sz w:val="22"/>
            <w:szCs w:val="22"/>
          </w:rPr>
          <w:t>Hagerman Bond Draw Request #6 Affidavit &amp; Claim</w:t>
        </w:r>
      </w:hyperlink>
    </w:p>
    <w:p w14:paraId="29FA80B6" w14:textId="1158F53A" w:rsidR="005D58BA" w:rsidRDefault="005D58BA" w:rsidP="005D58BA">
      <w:pPr>
        <w:pStyle w:val="ListParagraph"/>
        <w:numPr>
          <w:ilvl w:val="1"/>
          <w:numId w:val="1"/>
        </w:numPr>
        <w:rPr>
          <w:rFonts w:ascii="Palatino Linotype" w:hAnsi="Palatino Linotype"/>
          <w:sz w:val="22"/>
          <w:szCs w:val="22"/>
        </w:rPr>
      </w:pPr>
      <w:hyperlink r:id="rId11" w:history="1">
        <w:r w:rsidRPr="00710786">
          <w:rPr>
            <w:rStyle w:val="Hyperlink"/>
            <w:rFonts w:ascii="Palatino Linotype" w:hAnsi="Palatino Linotype"/>
            <w:sz w:val="22"/>
            <w:szCs w:val="22"/>
          </w:rPr>
          <w:t>Hagerman Bond Draw Request #7 Affidavit &amp; Claim</w:t>
        </w:r>
      </w:hyperlink>
    </w:p>
    <w:p w14:paraId="0A288A3B" w14:textId="05AA1BE6" w:rsidR="005D58BA" w:rsidRPr="00321293" w:rsidRDefault="005D58BA" w:rsidP="005D58BA">
      <w:pPr>
        <w:pStyle w:val="ListParagraph"/>
        <w:numPr>
          <w:ilvl w:val="1"/>
          <w:numId w:val="1"/>
        </w:numPr>
        <w:rPr>
          <w:rFonts w:ascii="Palatino Linotype" w:hAnsi="Palatino Linotype"/>
          <w:sz w:val="22"/>
          <w:szCs w:val="22"/>
        </w:rPr>
      </w:pPr>
      <w:hyperlink r:id="rId12" w:history="1">
        <w:r w:rsidRPr="00710786">
          <w:rPr>
            <w:rStyle w:val="Hyperlink"/>
            <w:rFonts w:ascii="Palatino Linotype" w:hAnsi="Palatino Linotype"/>
            <w:sz w:val="22"/>
            <w:szCs w:val="22"/>
          </w:rPr>
          <w:t>Acknowledgement of Local Disaster Emergency Declaration</w:t>
        </w:r>
      </w:hyperlink>
    </w:p>
    <w:p w14:paraId="58E6DB0D" w14:textId="2C5FAE78" w:rsidR="00321293" w:rsidRPr="00321293" w:rsidRDefault="00260831" w:rsidP="00321293">
      <w:pPr>
        <w:pStyle w:val="ListParagraph"/>
        <w:numPr>
          <w:ilvl w:val="1"/>
          <w:numId w:val="1"/>
        </w:numPr>
        <w:rPr>
          <w:rFonts w:ascii="Palatino Linotype" w:hAnsi="Palatino Linotype"/>
          <w:sz w:val="22"/>
          <w:szCs w:val="22"/>
        </w:rPr>
      </w:pPr>
      <w:hyperlink r:id="rId13" w:history="1">
        <w:r w:rsidR="00321293" w:rsidRPr="00260831">
          <w:rPr>
            <w:rStyle w:val="Hyperlink"/>
            <w:rFonts w:ascii="Palatino Linotype" w:hAnsi="Palatino Linotype"/>
            <w:sz w:val="22"/>
            <w:szCs w:val="22"/>
          </w:rPr>
          <w:t>Bridge 229 Signature on Title Sheet of the Bridge replacement plans</w:t>
        </w:r>
      </w:hyperlink>
    </w:p>
    <w:p w14:paraId="1A1271AF" w14:textId="7AF9438A" w:rsidR="006E7722" w:rsidRDefault="00260831" w:rsidP="00321293">
      <w:pPr>
        <w:pStyle w:val="ListParagraph"/>
        <w:numPr>
          <w:ilvl w:val="1"/>
          <w:numId w:val="1"/>
        </w:numPr>
        <w:rPr>
          <w:rFonts w:ascii="Palatino Linotype" w:hAnsi="Palatino Linotype"/>
          <w:sz w:val="22"/>
          <w:szCs w:val="22"/>
        </w:rPr>
      </w:pPr>
      <w:hyperlink r:id="rId14" w:history="1">
        <w:r w:rsidR="00321293" w:rsidRPr="00260831">
          <w:rPr>
            <w:rStyle w:val="Hyperlink"/>
            <w:rFonts w:ascii="Palatino Linotype" w:hAnsi="Palatino Linotype"/>
            <w:sz w:val="22"/>
            <w:szCs w:val="22"/>
          </w:rPr>
          <w:t>Bridge 61 Signature on Title Sheet of the Bridge replacement plans</w:t>
        </w:r>
      </w:hyperlink>
    </w:p>
    <w:p w14:paraId="5312E56C" w14:textId="4BC5257A" w:rsidR="008A1789" w:rsidRDefault="008A1789" w:rsidP="00321293">
      <w:pPr>
        <w:pStyle w:val="ListParagraph"/>
        <w:numPr>
          <w:ilvl w:val="1"/>
          <w:numId w:val="1"/>
        </w:numPr>
        <w:rPr>
          <w:rFonts w:ascii="Palatino Linotype" w:hAnsi="Palatino Linotype"/>
          <w:sz w:val="22"/>
          <w:szCs w:val="22"/>
        </w:rPr>
      </w:pPr>
      <w:hyperlink r:id="rId15" w:history="1">
        <w:r w:rsidRPr="00710786">
          <w:rPr>
            <w:rStyle w:val="Hyperlink"/>
            <w:rFonts w:ascii="Palatino Linotype" w:hAnsi="Palatino Linotype"/>
            <w:sz w:val="22"/>
            <w:szCs w:val="22"/>
          </w:rPr>
          <w:t>Project 2024-19, Parcel 1: Statement of Basis for Just Compensation</w:t>
        </w:r>
      </w:hyperlink>
    </w:p>
    <w:p w14:paraId="0AE2F468" w14:textId="618AC2F3" w:rsidR="008A1789" w:rsidRPr="00321293" w:rsidRDefault="008A1789" w:rsidP="00321293">
      <w:pPr>
        <w:pStyle w:val="ListParagraph"/>
        <w:numPr>
          <w:ilvl w:val="1"/>
          <w:numId w:val="1"/>
        </w:numPr>
        <w:rPr>
          <w:rFonts w:ascii="Palatino Linotype" w:hAnsi="Palatino Linotype"/>
          <w:sz w:val="22"/>
          <w:szCs w:val="22"/>
        </w:rPr>
      </w:pPr>
      <w:hyperlink r:id="rId16" w:history="1">
        <w:r w:rsidRPr="00696A9D">
          <w:rPr>
            <w:rStyle w:val="Hyperlink"/>
            <w:rFonts w:ascii="Palatino Linotype" w:hAnsi="Palatino Linotype"/>
            <w:sz w:val="22"/>
            <w:szCs w:val="22"/>
          </w:rPr>
          <w:t>Project 2024-19, Waiver Valuation – FMV Evaluation</w:t>
        </w:r>
      </w:hyperlink>
    </w:p>
    <w:p w14:paraId="504BB12E" w14:textId="77777777" w:rsidR="005D58BA" w:rsidRPr="00D277C2" w:rsidRDefault="005D58BA" w:rsidP="005D58BA">
      <w:pPr>
        <w:pStyle w:val="ListParagraph"/>
        <w:ind w:left="810"/>
        <w:rPr>
          <w:rFonts w:ascii="Palatino Linotype" w:hAnsi="Palatino Linotype"/>
          <w:sz w:val="22"/>
          <w:szCs w:val="22"/>
        </w:rPr>
      </w:pP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p>
    <w:p w14:paraId="02D910F3" w14:textId="77777777" w:rsidR="005D58BA" w:rsidRPr="00D277C2" w:rsidRDefault="005D58BA" w:rsidP="005D58BA">
      <w:pPr>
        <w:pStyle w:val="ListParagraph"/>
        <w:numPr>
          <w:ilvl w:val="0"/>
          <w:numId w:val="1"/>
        </w:numPr>
        <w:rPr>
          <w:rFonts w:ascii="Palatino Linotype" w:hAnsi="Palatino Linotype"/>
          <w:sz w:val="22"/>
          <w:szCs w:val="22"/>
        </w:rPr>
      </w:pPr>
      <w:r w:rsidRPr="00D277C2">
        <w:rPr>
          <w:rFonts w:ascii="Palatino Linotype" w:hAnsi="Palatino Linotype"/>
          <w:sz w:val="22"/>
          <w:szCs w:val="22"/>
        </w:rPr>
        <w:t>Old Business</w:t>
      </w:r>
      <w:bookmarkStart w:id="2" w:name="_Hlk205810645"/>
    </w:p>
    <w:bookmarkEnd w:id="2"/>
    <w:p w14:paraId="5C6BE895" w14:textId="77777777" w:rsidR="005D58BA" w:rsidRPr="00D277C2" w:rsidRDefault="005D58BA" w:rsidP="005D58BA">
      <w:pPr>
        <w:pStyle w:val="ListParagraph"/>
        <w:numPr>
          <w:ilvl w:val="2"/>
          <w:numId w:val="1"/>
        </w:numPr>
        <w:rPr>
          <w:rFonts w:ascii="Palatino Linotype" w:hAnsi="Palatino Linotype"/>
          <w:sz w:val="22"/>
          <w:szCs w:val="22"/>
        </w:rPr>
      </w:pPr>
      <w:r>
        <w:rPr>
          <w:rFonts w:ascii="Palatino Linotype" w:hAnsi="Palatino Linotype"/>
          <w:sz w:val="22"/>
          <w:szCs w:val="22"/>
        </w:rPr>
        <w:t>None</w:t>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p>
    <w:p w14:paraId="32C67FB6" w14:textId="77777777" w:rsidR="005D58BA" w:rsidRPr="00D277C2" w:rsidRDefault="005D58BA" w:rsidP="005D58BA">
      <w:pPr>
        <w:pStyle w:val="ListParagraph"/>
        <w:ind w:left="810"/>
        <w:rPr>
          <w:rFonts w:ascii="Palatino Linotype" w:hAnsi="Palatino Linotype"/>
          <w:sz w:val="22"/>
          <w:szCs w:val="22"/>
        </w:rPr>
      </w:pP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p>
    <w:p w14:paraId="041E42F6" w14:textId="77777777" w:rsidR="005D58BA" w:rsidRPr="00D277C2" w:rsidRDefault="005D58BA" w:rsidP="005D58BA">
      <w:pPr>
        <w:pStyle w:val="ListParagraph"/>
        <w:numPr>
          <w:ilvl w:val="0"/>
          <w:numId w:val="1"/>
        </w:numPr>
        <w:rPr>
          <w:rFonts w:ascii="Palatino Linotype" w:hAnsi="Palatino Linotype"/>
          <w:sz w:val="22"/>
          <w:szCs w:val="22"/>
        </w:rPr>
      </w:pPr>
      <w:r w:rsidRPr="00D277C2">
        <w:rPr>
          <w:rFonts w:ascii="Palatino Linotype" w:hAnsi="Palatino Linotype"/>
          <w:sz w:val="22"/>
          <w:szCs w:val="22"/>
        </w:rPr>
        <w:t>New Business</w:t>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p>
    <w:bookmarkEnd w:id="1"/>
    <w:p w14:paraId="17FB82AE" w14:textId="77777777" w:rsidR="005D58BA" w:rsidRPr="00D277C2" w:rsidRDefault="005D58BA" w:rsidP="005D58BA">
      <w:pPr>
        <w:pStyle w:val="ListParagraph"/>
        <w:numPr>
          <w:ilvl w:val="1"/>
          <w:numId w:val="1"/>
        </w:numPr>
        <w:rPr>
          <w:rFonts w:ascii="Palatino Linotype" w:hAnsi="Palatino Linotype"/>
          <w:sz w:val="22"/>
          <w:szCs w:val="22"/>
        </w:rPr>
      </w:pPr>
      <w:r w:rsidRPr="00D277C2">
        <w:rPr>
          <w:rFonts w:ascii="Palatino Linotype" w:hAnsi="Palatino Linotype"/>
          <w:sz w:val="22"/>
          <w:szCs w:val="22"/>
        </w:rPr>
        <w:t>Legal Issues</w:t>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t>Beth Copeland</w:t>
      </w:r>
    </w:p>
    <w:p w14:paraId="26D1003D" w14:textId="77777777" w:rsidR="005D58BA" w:rsidRPr="003D3BF9" w:rsidRDefault="005D58BA" w:rsidP="005D58BA">
      <w:pPr>
        <w:pStyle w:val="ListParagraph"/>
        <w:numPr>
          <w:ilvl w:val="2"/>
          <w:numId w:val="1"/>
        </w:numPr>
        <w:ind w:left="1080"/>
        <w:rPr>
          <w:rFonts w:ascii="Palatino Linotype" w:hAnsi="Palatino Linotype"/>
          <w:sz w:val="22"/>
          <w:szCs w:val="22"/>
        </w:rPr>
      </w:pPr>
      <w:r w:rsidRPr="00D277C2">
        <w:rPr>
          <w:rFonts w:ascii="Palatino Linotype" w:hAnsi="Palatino Linotype"/>
          <w:sz w:val="22"/>
          <w:szCs w:val="22"/>
        </w:rPr>
        <w:t xml:space="preserve">Accept/Release of maintenance/performance bonds </w:t>
      </w:r>
    </w:p>
    <w:p w14:paraId="3254ED0A" w14:textId="77777777" w:rsidR="006E7722" w:rsidRPr="00D277C2" w:rsidRDefault="006E7722" w:rsidP="006E7722">
      <w:pPr>
        <w:pStyle w:val="ListParagraph"/>
        <w:numPr>
          <w:ilvl w:val="1"/>
          <w:numId w:val="1"/>
        </w:numPr>
        <w:rPr>
          <w:rFonts w:ascii="Palatino Linotype" w:hAnsi="Palatino Linotype"/>
          <w:sz w:val="22"/>
          <w:szCs w:val="22"/>
        </w:rPr>
      </w:pPr>
      <w:r w:rsidRPr="00D277C2">
        <w:rPr>
          <w:rFonts w:ascii="Palatino Linotype" w:hAnsi="Palatino Linotype"/>
          <w:sz w:val="22"/>
          <w:szCs w:val="22"/>
        </w:rPr>
        <w:t xml:space="preserve">Request for Wreath Laying Ceremony on Courthouse Lawn, honoring Boone </w:t>
      </w:r>
    </w:p>
    <w:p w14:paraId="7F166A14" w14:textId="77777777" w:rsidR="006E7722" w:rsidRPr="00D277C2" w:rsidRDefault="006E7722" w:rsidP="006E7722">
      <w:pPr>
        <w:pStyle w:val="ListParagraph"/>
        <w:ind w:left="360"/>
        <w:rPr>
          <w:rFonts w:ascii="Palatino Linotype" w:hAnsi="Palatino Linotype"/>
          <w:sz w:val="22"/>
          <w:szCs w:val="22"/>
        </w:rPr>
      </w:pPr>
      <w:r w:rsidRPr="00D277C2">
        <w:rPr>
          <w:rFonts w:ascii="Palatino Linotype" w:hAnsi="Palatino Linotype"/>
          <w:sz w:val="22"/>
          <w:szCs w:val="22"/>
        </w:rPr>
        <w:t xml:space="preserve">         County Revolutionary War Patriots</w:t>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t>Douglas Weisheit</w:t>
      </w:r>
    </w:p>
    <w:p w14:paraId="19F06C1E" w14:textId="77777777" w:rsidR="006E7722" w:rsidRPr="00D277C2" w:rsidRDefault="006E7722" w:rsidP="006E7722">
      <w:pPr>
        <w:pStyle w:val="TableParagraph"/>
        <w:numPr>
          <w:ilvl w:val="1"/>
          <w:numId w:val="1"/>
        </w:numPr>
        <w:rPr>
          <w:rFonts w:ascii="Palatino Linotype" w:hAnsi="Palatino Linotype"/>
        </w:rPr>
      </w:pPr>
      <w:r w:rsidRPr="00D277C2">
        <w:rPr>
          <w:rFonts w:ascii="Palatino Linotype" w:hAnsi="Palatino Linotype"/>
        </w:rPr>
        <w:t>Update on the Hussey-Mayfield Memorial Public Library (HMMPL)</w:t>
      </w:r>
      <w:r w:rsidRPr="00D277C2">
        <w:rPr>
          <w:rFonts w:ascii="Palatino Linotype" w:hAnsi="Palatino Linotype"/>
        </w:rPr>
        <w:tab/>
      </w:r>
      <w:r>
        <w:rPr>
          <w:rFonts w:ascii="Palatino Linotype" w:hAnsi="Palatino Linotype"/>
        </w:rPr>
        <w:tab/>
      </w:r>
      <w:r w:rsidRPr="00842186">
        <w:rPr>
          <w:rFonts w:ascii="Palatino Linotype" w:hAnsi="Palatino Linotype"/>
        </w:rPr>
        <w:t>Kristin Shelley</w:t>
      </w:r>
    </w:p>
    <w:p w14:paraId="3B02F263" w14:textId="01D0D6DB" w:rsidR="005D58BA" w:rsidRPr="00D277C2" w:rsidRDefault="00260831" w:rsidP="005D58BA">
      <w:pPr>
        <w:pStyle w:val="ListParagraph"/>
        <w:numPr>
          <w:ilvl w:val="1"/>
          <w:numId w:val="1"/>
        </w:numPr>
        <w:rPr>
          <w:rFonts w:ascii="Palatino Linotype" w:hAnsi="Palatino Linotype"/>
          <w:sz w:val="22"/>
          <w:szCs w:val="22"/>
        </w:rPr>
      </w:pPr>
      <w:hyperlink r:id="rId17" w:history="1">
        <w:r w:rsidR="005D58BA" w:rsidRPr="00260831">
          <w:rPr>
            <w:rStyle w:val="Hyperlink"/>
            <w:rFonts w:ascii="Palatino Linotype" w:hAnsi="Palatino Linotype"/>
            <w:sz w:val="22"/>
            <w:szCs w:val="22"/>
          </w:rPr>
          <w:t>Ordinance 2026.02.An Ordinance Authorizing E-Notices for Tax Statements</w:t>
        </w:r>
      </w:hyperlink>
      <w:r w:rsidR="005D58BA" w:rsidRPr="00D277C2">
        <w:rPr>
          <w:rFonts w:ascii="Palatino Linotype" w:hAnsi="Palatino Linotype"/>
          <w:sz w:val="22"/>
          <w:szCs w:val="22"/>
        </w:rPr>
        <w:tab/>
      </w:r>
    </w:p>
    <w:p w14:paraId="7B198BB7" w14:textId="77777777" w:rsidR="005D58BA" w:rsidRPr="00D277C2" w:rsidRDefault="005D58BA" w:rsidP="005D58BA">
      <w:pPr>
        <w:ind w:left="90" w:firstLine="720"/>
        <w:rPr>
          <w:rFonts w:ascii="Palatino Linotype" w:hAnsi="Palatino Linotype"/>
          <w:sz w:val="22"/>
          <w:szCs w:val="22"/>
        </w:rPr>
      </w:pPr>
      <w:r w:rsidRPr="00D277C2">
        <w:rPr>
          <w:rFonts w:ascii="Palatino Linotype" w:hAnsi="Palatino Linotype"/>
          <w:sz w:val="22"/>
          <w:szCs w:val="22"/>
        </w:rPr>
        <w:t>(</w:t>
      </w:r>
      <w:r w:rsidRPr="00D277C2">
        <w:rPr>
          <w:rFonts w:ascii="Palatino Linotype" w:hAnsi="Palatino Linotype"/>
          <w:b/>
          <w:bCs/>
          <w:sz w:val="22"/>
          <w:szCs w:val="22"/>
        </w:rPr>
        <w:t>suspend rules/public hearing/vote</w:t>
      </w:r>
      <w:r w:rsidRPr="00D277C2">
        <w:rPr>
          <w:rFonts w:ascii="Palatino Linotype" w:hAnsi="Palatino Linotype"/>
          <w:sz w:val="22"/>
          <w:szCs w:val="22"/>
        </w:rPr>
        <w:t>)</w:t>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t>Nikki Baldwin</w:t>
      </w:r>
    </w:p>
    <w:p w14:paraId="1E11DDD3" w14:textId="3EBCB343" w:rsidR="005D58BA" w:rsidRPr="00D277C2" w:rsidRDefault="00260831" w:rsidP="005D58BA">
      <w:pPr>
        <w:pStyle w:val="ListParagraph"/>
        <w:numPr>
          <w:ilvl w:val="1"/>
          <w:numId w:val="1"/>
        </w:numPr>
        <w:rPr>
          <w:rFonts w:ascii="Palatino Linotype" w:hAnsi="Palatino Linotype"/>
          <w:sz w:val="22"/>
          <w:szCs w:val="22"/>
        </w:rPr>
      </w:pPr>
      <w:hyperlink r:id="rId18" w:history="1">
        <w:r w:rsidR="005D58BA" w:rsidRPr="00260831">
          <w:rPr>
            <w:rStyle w:val="Hyperlink"/>
            <w:rFonts w:ascii="Palatino Linotype" w:hAnsi="Palatino Linotype"/>
            <w:sz w:val="22"/>
            <w:szCs w:val="22"/>
          </w:rPr>
          <w:t>Ordinance 2026.03.</w:t>
        </w:r>
        <w:bookmarkStart w:id="3" w:name="_Hlk219889088"/>
        <w:r w:rsidR="005D58BA" w:rsidRPr="00260831">
          <w:rPr>
            <w:rStyle w:val="Hyperlink"/>
            <w:rFonts w:ascii="Palatino Linotype" w:hAnsi="Palatino Linotype"/>
            <w:sz w:val="22"/>
            <w:szCs w:val="22"/>
          </w:rPr>
          <w:t>An Ordinance Amending Section 34.29 of the Boone</w:t>
        </w:r>
      </w:hyperlink>
      <w:r w:rsidR="005D58BA" w:rsidRPr="00D277C2">
        <w:rPr>
          <w:rFonts w:ascii="Palatino Linotype" w:hAnsi="Palatino Linotype"/>
          <w:sz w:val="22"/>
          <w:szCs w:val="22"/>
        </w:rPr>
        <w:t xml:space="preserve"> </w:t>
      </w:r>
    </w:p>
    <w:p w14:paraId="2E77A253" w14:textId="77777777" w:rsidR="005D58BA" w:rsidRPr="00D277C2" w:rsidRDefault="005D58BA" w:rsidP="005D58BA">
      <w:pPr>
        <w:pStyle w:val="ListParagraph"/>
        <w:ind w:left="810"/>
        <w:rPr>
          <w:rFonts w:ascii="Palatino Linotype" w:hAnsi="Palatino Linotype"/>
          <w:sz w:val="22"/>
          <w:szCs w:val="22"/>
        </w:rPr>
      </w:pPr>
      <w:r w:rsidRPr="00D277C2">
        <w:rPr>
          <w:rFonts w:ascii="Palatino Linotype" w:hAnsi="Palatino Linotype"/>
          <w:sz w:val="22"/>
          <w:szCs w:val="22"/>
        </w:rPr>
        <w:t>County Code of Ordinances</w:t>
      </w:r>
      <w:bookmarkEnd w:id="3"/>
      <w:r w:rsidRPr="00D277C2">
        <w:rPr>
          <w:rFonts w:ascii="Palatino Linotype" w:hAnsi="Palatino Linotype"/>
          <w:sz w:val="22"/>
          <w:szCs w:val="22"/>
        </w:rPr>
        <w:tab/>
        <w:t>(</w:t>
      </w:r>
      <w:r w:rsidRPr="00D277C2">
        <w:rPr>
          <w:rFonts w:ascii="Palatino Linotype" w:hAnsi="Palatino Linotype"/>
          <w:b/>
          <w:bCs/>
          <w:sz w:val="22"/>
          <w:szCs w:val="22"/>
        </w:rPr>
        <w:t>suspend rules/public hearing/vote</w:t>
      </w:r>
      <w:r w:rsidRPr="00D277C2">
        <w:rPr>
          <w:rFonts w:ascii="Palatino Linotype" w:hAnsi="Palatino Linotype"/>
          <w:sz w:val="22"/>
          <w:szCs w:val="22"/>
        </w:rPr>
        <w:t>)</w:t>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t>Tony Harris</w:t>
      </w:r>
    </w:p>
    <w:p w14:paraId="3E9B063F" w14:textId="1644E503" w:rsidR="005D58BA" w:rsidRPr="00D277C2" w:rsidRDefault="005D58BA" w:rsidP="005D58BA">
      <w:pPr>
        <w:pStyle w:val="ListParagraph"/>
        <w:numPr>
          <w:ilvl w:val="1"/>
          <w:numId w:val="1"/>
        </w:numPr>
        <w:rPr>
          <w:rFonts w:ascii="Palatino Linotype" w:hAnsi="Palatino Linotype"/>
          <w:sz w:val="22"/>
          <w:szCs w:val="22"/>
        </w:rPr>
      </w:pPr>
      <w:hyperlink r:id="rId19" w:history="1">
        <w:r w:rsidRPr="00710786">
          <w:rPr>
            <w:rStyle w:val="Hyperlink"/>
            <w:rFonts w:ascii="Palatino Linotype" w:hAnsi="Palatino Linotype"/>
            <w:sz w:val="22"/>
            <w:szCs w:val="22"/>
          </w:rPr>
          <w:t>Indiana Legal Help Kiosk Memorandum of Understanding</w:t>
        </w:r>
      </w:hyperlink>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t>Lisa Bruder</w:t>
      </w:r>
    </w:p>
    <w:p w14:paraId="5C4B6C49" w14:textId="563FF063" w:rsidR="005D58BA" w:rsidRDefault="00260831" w:rsidP="005D58BA">
      <w:pPr>
        <w:pStyle w:val="ListParagraph"/>
        <w:numPr>
          <w:ilvl w:val="1"/>
          <w:numId w:val="1"/>
        </w:numPr>
        <w:rPr>
          <w:rFonts w:ascii="Palatino Linotype" w:hAnsi="Palatino Linotype"/>
          <w:sz w:val="22"/>
          <w:szCs w:val="22"/>
        </w:rPr>
      </w:pPr>
      <w:hyperlink r:id="rId20" w:history="1">
        <w:r w:rsidR="005D58BA" w:rsidRPr="00260831">
          <w:rPr>
            <w:rStyle w:val="Hyperlink"/>
            <w:rFonts w:ascii="Palatino Linotype" w:hAnsi="Palatino Linotype"/>
            <w:sz w:val="22"/>
            <w:szCs w:val="22"/>
          </w:rPr>
          <w:t>BCSSI 2025 Report of Public Transit</w:t>
        </w:r>
      </w:hyperlink>
      <w:r w:rsidR="005D58BA" w:rsidRPr="00D277C2">
        <w:rPr>
          <w:rFonts w:ascii="Palatino Linotype" w:hAnsi="Palatino Linotype"/>
          <w:sz w:val="22"/>
          <w:szCs w:val="22"/>
        </w:rPr>
        <w:tab/>
      </w:r>
      <w:r w:rsidR="005D58BA" w:rsidRPr="00D277C2">
        <w:rPr>
          <w:rFonts w:ascii="Palatino Linotype" w:hAnsi="Palatino Linotype"/>
          <w:sz w:val="22"/>
          <w:szCs w:val="22"/>
        </w:rPr>
        <w:tab/>
      </w:r>
      <w:r w:rsidR="005D58BA" w:rsidRPr="00D277C2">
        <w:rPr>
          <w:rFonts w:ascii="Palatino Linotype" w:hAnsi="Palatino Linotype"/>
          <w:sz w:val="22"/>
          <w:szCs w:val="22"/>
        </w:rPr>
        <w:tab/>
      </w:r>
      <w:r w:rsidR="005D58BA" w:rsidRPr="00D277C2">
        <w:rPr>
          <w:rFonts w:ascii="Palatino Linotype" w:hAnsi="Palatino Linotype"/>
          <w:sz w:val="22"/>
          <w:szCs w:val="22"/>
        </w:rPr>
        <w:tab/>
      </w:r>
      <w:r w:rsidR="005D58BA" w:rsidRPr="00D277C2">
        <w:rPr>
          <w:rFonts w:ascii="Palatino Linotype" w:hAnsi="Palatino Linotype"/>
          <w:sz w:val="22"/>
          <w:szCs w:val="22"/>
        </w:rPr>
        <w:tab/>
      </w:r>
      <w:r w:rsidR="005D58BA" w:rsidRPr="00D277C2">
        <w:rPr>
          <w:rFonts w:ascii="Palatino Linotype" w:hAnsi="Palatino Linotype"/>
          <w:sz w:val="22"/>
          <w:szCs w:val="22"/>
        </w:rPr>
        <w:tab/>
      </w:r>
      <w:r w:rsidR="005D58BA" w:rsidRPr="00D277C2">
        <w:rPr>
          <w:rFonts w:ascii="Palatino Linotype" w:hAnsi="Palatino Linotype"/>
          <w:sz w:val="22"/>
          <w:szCs w:val="22"/>
        </w:rPr>
        <w:tab/>
        <w:t>Anita Bowen</w:t>
      </w:r>
    </w:p>
    <w:p w14:paraId="0EDEB379" w14:textId="518083EA" w:rsidR="007B43ED" w:rsidRPr="00D277C2" w:rsidRDefault="007B43ED" w:rsidP="005D58BA">
      <w:pPr>
        <w:pStyle w:val="ListParagraph"/>
        <w:numPr>
          <w:ilvl w:val="1"/>
          <w:numId w:val="1"/>
        </w:numPr>
        <w:rPr>
          <w:rFonts w:ascii="Palatino Linotype" w:hAnsi="Palatino Linotype"/>
          <w:sz w:val="22"/>
          <w:szCs w:val="22"/>
        </w:rPr>
      </w:pPr>
      <w:hyperlink r:id="rId21" w:history="1">
        <w:r w:rsidRPr="00710786">
          <w:rPr>
            <w:rStyle w:val="Hyperlink"/>
            <w:rFonts w:ascii="Palatino Linotype" w:hAnsi="Palatino Linotype"/>
            <w:sz w:val="22"/>
            <w:szCs w:val="22"/>
          </w:rPr>
          <w:t>Community Corrections Annual Report</w:t>
        </w:r>
      </w:hyperlink>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t>Michael Nance</w:t>
      </w:r>
    </w:p>
    <w:p w14:paraId="6F790D4B" w14:textId="359C12CE" w:rsidR="005D58BA" w:rsidRDefault="005D58BA" w:rsidP="005D58BA">
      <w:pPr>
        <w:pStyle w:val="TableParagraph"/>
        <w:numPr>
          <w:ilvl w:val="1"/>
          <w:numId w:val="1"/>
        </w:numPr>
        <w:rPr>
          <w:rFonts w:ascii="Palatino Linotype" w:hAnsi="Palatino Linotype"/>
        </w:rPr>
      </w:pPr>
      <w:hyperlink r:id="rId22" w:history="1">
        <w:r w:rsidRPr="00710786">
          <w:rPr>
            <w:rStyle w:val="Hyperlink"/>
            <w:rFonts w:ascii="Palatino Linotype" w:hAnsi="Palatino Linotype"/>
          </w:rPr>
          <w:t>City of Lebanon Fire Training/K9 Memorandum of Understanding</w:t>
        </w:r>
      </w:hyperlink>
      <w:r w:rsidRPr="00D277C2">
        <w:rPr>
          <w:rFonts w:ascii="Palatino Linotype" w:hAnsi="Palatino Linotype"/>
        </w:rPr>
        <w:tab/>
      </w:r>
      <w:r w:rsidRPr="00D277C2">
        <w:rPr>
          <w:rFonts w:ascii="Palatino Linotype" w:hAnsi="Palatino Linotype"/>
        </w:rPr>
        <w:tab/>
        <w:t>Max Mendenhall</w:t>
      </w:r>
    </w:p>
    <w:p w14:paraId="11FFEEBC" w14:textId="6DB7C717" w:rsidR="005D58BA" w:rsidRDefault="005D58BA" w:rsidP="005D58BA">
      <w:pPr>
        <w:pStyle w:val="TableParagraph"/>
        <w:numPr>
          <w:ilvl w:val="1"/>
          <w:numId w:val="1"/>
        </w:numPr>
        <w:rPr>
          <w:rFonts w:ascii="Palatino Linotype" w:hAnsi="Palatino Linotype"/>
        </w:rPr>
      </w:pPr>
      <w:hyperlink r:id="rId23" w:history="1">
        <w:r w:rsidRPr="00696A9D">
          <w:rPr>
            <w:rStyle w:val="Hyperlink"/>
            <w:rFonts w:ascii="Palatino Linotype" w:hAnsi="Palatino Linotype"/>
          </w:rPr>
          <w:t>McGavic Outdoor Power Quote #18176</w:t>
        </w:r>
      </w:hyperlink>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t>Max Mendenhall</w:t>
      </w:r>
    </w:p>
    <w:p w14:paraId="227658C6" w14:textId="145E0D20" w:rsidR="005D58BA" w:rsidRDefault="005D58BA" w:rsidP="005D58BA">
      <w:pPr>
        <w:pStyle w:val="TableParagraph"/>
        <w:numPr>
          <w:ilvl w:val="1"/>
          <w:numId w:val="1"/>
        </w:numPr>
        <w:rPr>
          <w:rFonts w:ascii="Palatino Linotype" w:hAnsi="Palatino Linotype"/>
        </w:rPr>
      </w:pPr>
      <w:hyperlink r:id="rId24" w:history="1">
        <w:r w:rsidRPr="00710786">
          <w:rPr>
            <w:rStyle w:val="Hyperlink"/>
            <w:rFonts w:ascii="Palatino Linotype" w:hAnsi="Palatino Linotype"/>
          </w:rPr>
          <w:t>Southeastern Equipment Quote #20260127-123303723 Road Widener</w:t>
        </w:r>
      </w:hyperlink>
      <w:r>
        <w:rPr>
          <w:rFonts w:ascii="Palatino Linotype" w:hAnsi="Palatino Linotype"/>
        </w:rPr>
        <w:tab/>
      </w:r>
      <w:r>
        <w:rPr>
          <w:rFonts w:ascii="Palatino Linotype" w:hAnsi="Palatino Linotype"/>
        </w:rPr>
        <w:tab/>
        <w:t>Max Mendenhall</w:t>
      </w:r>
    </w:p>
    <w:p w14:paraId="3138596E" w14:textId="32D36E83" w:rsidR="005D58BA" w:rsidRDefault="005D58BA" w:rsidP="005D58BA">
      <w:pPr>
        <w:pStyle w:val="TableParagraph"/>
        <w:numPr>
          <w:ilvl w:val="1"/>
          <w:numId w:val="1"/>
        </w:numPr>
        <w:rPr>
          <w:rFonts w:ascii="Palatino Linotype" w:hAnsi="Palatino Linotype"/>
        </w:rPr>
      </w:pPr>
      <w:hyperlink r:id="rId25" w:history="1">
        <w:r w:rsidRPr="00710786">
          <w:rPr>
            <w:rStyle w:val="Hyperlink"/>
            <w:rFonts w:ascii="Palatino Linotype" w:hAnsi="Palatino Linotype"/>
          </w:rPr>
          <w:t xml:space="preserve">Southeastern Equipment Quote #20260127-132539358 </w:t>
        </w:r>
        <w:proofErr w:type="spellStart"/>
        <w:r w:rsidRPr="00710786">
          <w:rPr>
            <w:rStyle w:val="Hyperlink"/>
            <w:rFonts w:ascii="Palatino Linotype" w:hAnsi="Palatino Linotype"/>
          </w:rPr>
          <w:t>HotBox</w:t>
        </w:r>
        <w:proofErr w:type="spellEnd"/>
      </w:hyperlink>
      <w:r>
        <w:rPr>
          <w:rFonts w:ascii="Palatino Linotype" w:hAnsi="Palatino Linotype"/>
        </w:rPr>
        <w:tab/>
      </w:r>
      <w:r>
        <w:rPr>
          <w:rFonts w:ascii="Palatino Linotype" w:hAnsi="Palatino Linotype"/>
        </w:rPr>
        <w:tab/>
      </w:r>
      <w:r>
        <w:rPr>
          <w:rFonts w:ascii="Palatino Linotype" w:hAnsi="Palatino Linotype"/>
        </w:rPr>
        <w:tab/>
        <w:t>Max Mendenhall</w:t>
      </w:r>
      <w:r w:rsidRPr="00D277C2">
        <w:rPr>
          <w:rFonts w:ascii="Palatino Linotype" w:hAnsi="Palatino Linotype"/>
        </w:rPr>
        <w:tab/>
      </w:r>
    </w:p>
    <w:p w14:paraId="55DA69C5" w14:textId="56A048C6" w:rsidR="00683E15" w:rsidRDefault="00683E15" w:rsidP="005D58BA">
      <w:pPr>
        <w:pStyle w:val="TableParagraph"/>
        <w:numPr>
          <w:ilvl w:val="1"/>
          <w:numId w:val="1"/>
        </w:numPr>
        <w:rPr>
          <w:rFonts w:ascii="Palatino Linotype" w:hAnsi="Palatino Linotype"/>
        </w:rPr>
      </w:pPr>
      <w:hyperlink r:id="rId26" w:history="1">
        <w:r w:rsidRPr="00710786">
          <w:rPr>
            <w:rStyle w:val="Hyperlink"/>
            <w:rFonts w:ascii="Palatino Linotype" w:hAnsi="Palatino Linotype"/>
          </w:rPr>
          <w:t>Ordinance 2026-04</w:t>
        </w:r>
      </w:hyperlink>
      <w:r>
        <w:rPr>
          <w:rFonts w:ascii="Palatino Linotype" w:hAnsi="Palatino Linotype"/>
        </w:rPr>
        <w:t>.An Ordinance Vacating Certain Public Right-of-Way</w:t>
      </w:r>
    </w:p>
    <w:p w14:paraId="74BA2271" w14:textId="6705882E" w:rsidR="00683E15" w:rsidRDefault="00683E15" w:rsidP="00683E15">
      <w:pPr>
        <w:pStyle w:val="TableParagraph"/>
        <w:ind w:left="810"/>
        <w:rPr>
          <w:rFonts w:ascii="Palatino Linotype" w:hAnsi="Palatino Linotype"/>
        </w:rPr>
      </w:pPr>
      <w:r>
        <w:rPr>
          <w:rFonts w:ascii="Palatino Linotype" w:hAnsi="Palatino Linotype"/>
        </w:rPr>
        <w:t>Within the Jurisdiction of Boone County</w:t>
      </w:r>
      <w:r w:rsidR="00A37166">
        <w:rPr>
          <w:rFonts w:ascii="Palatino Linotype" w:hAnsi="Palatino Linotype"/>
        </w:rPr>
        <w:t xml:space="preserve"> (</w:t>
      </w:r>
      <w:r w:rsidR="00A37166" w:rsidRPr="00A37166">
        <w:rPr>
          <w:rFonts w:ascii="Palatino Linotype" w:hAnsi="Palatino Linotype"/>
          <w:b/>
          <w:bCs/>
        </w:rPr>
        <w:t>first reading</w:t>
      </w:r>
      <w:r w:rsidR="00A37166">
        <w:rPr>
          <w:rFonts w:ascii="Palatino Linotype" w:hAnsi="Palatino Linotype"/>
        </w:rPr>
        <w:t>)</w:t>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t>Nick Parr</w:t>
      </w:r>
    </w:p>
    <w:p w14:paraId="59CB9EF6" w14:textId="5AEC7F68" w:rsidR="005D58BA" w:rsidRDefault="005D58BA" w:rsidP="005D58BA">
      <w:pPr>
        <w:pStyle w:val="TableParagraph"/>
        <w:numPr>
          <w:ilvl w:val="1"/>
          <w:numId w:val="1"/>
        </w:numPr>
        <w:rPr>
          <w:rFonts w:ascii="Palatino Linotype" w:hAnsi="Palatino Linotype"/>
        </w:rPr>
      </w:pPr>
      <w:hyperlink r:id="rId27" w:history="1">
        <w:r w:rsidRPr="00710786">
          <w:rPr>
            <w:rStyle w:val="Hyperlink"/>
            <w:rFonts w:ascii="Palatino Linotype" w:hAnsi="Palatino Linotype"/>
          </w:rPr>
          <w:t xml:space="preserve">Consider Job Description for </w:t>
        </w:r>
        <w:r w:rsidRPr="00710786">
          <w:rPr>
            <w:rStyle w:val="Hyperlink"/>
            <w:rFonts w:ascii="Palatino Linotype" w:hAnsi="Palatino Linotype" w:cs="Arial"/>
          </w:rPr>
          <w:t>Highway Superintendent of Operations</w:t>
        </w:r>
      </w:hyperlink>
      <w:r w:rsidRPr="00672885">
        <w:rPr>
          <w:rFonts w:ascii="Palatino Linotype" w:hAnsi="Palatino Linotype" w:cs="Arial"/>
        </w:rPr>
        <w:tab/>
      </w:r>
      <w:r w:rsidRPr="00672885">
        <w:rPr>
          <w:rFonts w:ascii="Palatino Linotype" w:hAnsi="Palatino Linotype" w:cs="Arial"/>
        </w:rPr>
        <w:tab/>
        <w:t>Nick Parr</w:t>
      </w:r>
      <w:r w:rsidRPr="00D277C2">
        <w:rPr>
          <w:rFonts w:ascii="Palatino Linotype" w:hAnsi="Palatino Linotype"/>
        </w:rPr>
        <w:tab/>
      </w:r>
    </w:p>
    <w:p w14:paraId="739E2093" w14:textId="6D3DB5D3" w:rsidR="005D58BA" w:rsidRDefault="005D58BA" w:rsidP="005D58BA">
      <w:pPr>
        <w:pStyle w:val="TableParagraph"/>
        <w:numPr>
          <w:ilvl w:val="1"/>
          <w:numId w:val="1"/>
        </w:numPr>
        <w:rPr>
          <w:rFonts w:ascii="Palatino Linotype" w:hAnsi="Palatino Linotype"/>
        </w:rPr>
      </w:pPr>
      <w:hyperlink r:id="rId28" w:history="1">
        <w:r w:rsidRPr="00710786">
          <w:rPr>
            <w:rStyle w:val="Hyperlink"/>
            <w:rFonts w:ascii="Palatino Linotype" w:hAnsi="Palatino Linotype"/>
          </w:rPr>
          <w:t>Consider Job Description for Highway Projects Director</w:t>
        </w:r>
        <w:r w:rsidRPr="00710786">
          <w:rPr>
            <w:rStyle w:val="Hyperlink"/>
            <w:rFonts w:ascii="Palatino Linotype" w:hAnsi="Palatino Linotype"/>
          </w:rPr>
          <w:tab/>
        </w:r>
      </w:hyperlink>
      <w:r>
        <w:rPr>
          <w:rFonts w:ascii="Palatino Linotype" w:hAnsi="Palatino Linotype"/>
        </w:rPr>
        <w:tab/>
      </w:r>
      <w:r>
        <w:rPr>
          <w:rFonts w:ascii="Palatino Linotype" w:hAnsi="Palatino Linotype"/>
        </w:rPr>
        <w:tab/>
      </w:r>
      <w:r>
        <w:rPr>
          <w:rFonts w:ascii="Palatino Linotype" w:hAnsi="Palatino Linotype"/>
        </w:rPr>
        <w:tab/>
        <w:t>Nick Parr</w:t>
      </w:r>
    </w:p>
    <w:p w14:paraId="77B8C88A" w14:textId="3E6318A3" w:rsidR="00A60001" w:rsidRDefault="00A60001" w:rsidP="00A60001">
      <w:pPr>
        <w:pStyle w:val="TableParagraph"/>
        <w:numPr>
          <w:ilvl w:val="1"/>
          <w:numId w:val="1"/>
        </w:numPr>
        <w:rPr>
          <w:rFonts w:ascii="Palatino Linotype" w:hAnsi="Palatino Linotype"/>
        </w:rPr>
      </w:pPr>
      <w:hyperlink r:id="rId29" w:history="1">
        <w:r w:rsidRPr="00710786">
          <w:rPr>
            <w:rStyle w:val="Hyperlink"/>
            <w:rFonts w:ascii="Palatino Linotype" w:hAnsi="Palatino Linotype"/>
          </w:rPr>
          <w:t>Agreement with Crackers Demo LLC – Project 2025-05.Replacement</w:t>
        </w:r>
      </w:hyperlink>
    </w:p>
    <w:p w14:paraId="7C80E407" w14:textId="06F25AD6" w:rsidR="00A60001" w:rsidRDefault="00A60001" w:rsidP="00A60001">
      <w:pPr>
        <w:pStyle w:val="TableParagraph"/>
        <w:numPr>
          <w:ilvl w:val="1"/>
          <w:numId w:val="1"/>
        </w:numPr>
        <w:rPr>
          <w:rFonts w:ascii="Palatino Linotype" w:hAnsi="Palatino Linotype"/>
        </w:rPr>
      </w:pPr>
      <w:r>
        <w:rPr>
          <w:rFonts w:ascii="Palatino Linotype" w:hAnsi="Palatino Linotype"/>
        </w:rPr>
        <w:t>Of Small Structure MA-034</w:t>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t>Nick Parr</w:t>
      </w:r>
    </w:p>
    <w:p w14:paraId="1454A61C" w14:textId="6E1C493A" w:rsidR="005D58BA" w:rsidRDefault="005D58BA" w:rsidP="005D58BA">
      <w:pPr>
        <w:pStyle w:val="TableParagraph"/>
        <w:numPr>
          <w:ilvl w:val="1"/>
          <w:numId w:val="1"/>
        </w:numPr>
        <w:rPr>
          <w:rFonts w:ascii="Palatino Linotype" w:hAnsi="Palatino Linotype"/>
        </w:rPr>
      </w:pPr>
      <w:hyperlink r:id="rId30" w:history="1">
        <w:r w:rsidRPr="00710786">
          <w:rPr>
            <w:rStyle w:val="Hyperlink"/>
            <w:rFonts w:ascii="Palatino Linotype" w:hAnsi="Palatino Linotype"/>
          </w:rPr>
          <w:t>Task #73 TDS 0158CA_13, EACAM – Phase A, Whitestown</w:t>
        </w:r>
      </w:hyperlink>
    </w:p>
    <w:p w14:paraId="73D6BF76" w14:textId="1A936B3B" w:rsidR="005D58BA" w:rsidRDefault="005D58BA" w:rsidP="00A60001">
      <w:pPr>
        <w:pStyle w:val="TableParagraph"/>
        <w:ind w:left="810"/>
        <w:rPr>
          <w:rFonts w:ascii="Palatino Linotype" w:hAnsi="Palatino Linotype"/>
        </w:rPr>
      </w:pPr>
      <w:r>
        <w:rPr>
          <w:rFonts w:ascii="Palatino Linotype" w:hAnsi="Palatino Linotype"/>
        </w:rPr>
        <w:t>(BCHD Permit Number 202510125)</w:t>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sidR="00321293">
        <w:rPr>
          <w:rFonts w:ascii="Palatino Linotype" w:hAnsi="Palatino Linotype"/>
        </w:rPr>
        <w:t>Kim Harris</w:t>
      </w:r>
    </w:p>
    <w:p w14:paraId="03110A26" w14:textId="7971E0A7" w:rsidR="006E7722" w:rsidRPr="00321293" w:rsidRDefault="00260831" w:rsidP="00321293">
      <w:pPr>
        <w:pStyle w:val="TableParagraph"/>
        <w:numPr>
          <w:ilvl w:val="1"/>
          <w:numId w:val="1"/>
        </w:numPr>
        <w:rPr>
          <w:rFonts w:ascii="Palatino Linotype" w:hAnsi="Palatino Linotype"/>
        </w:rPr>
      </w:pPr>
      <w:hyperlink r:id="rId31" w:history="1">
        <w:r w:rsidR="006E7722" w:rsidRPr="00260831">
          <w:rPr>
            <w:rStyle w:val="Hyperlink"/>
            <w:rFonts w:ascii="Palatino Linotype" w:hAnsi="Palatino Linotype"/>
          </w:rPr>
          <w:t>Parsons Transportation Group Task Order 1 – Bridge 158</w:t>
        </w:r>
      </w:hyperlink>
      <w:r w:rsidR="006E7722">
        <w:rPr>
          <w:rFonts w:ascii="Palatino Linotype" w:hAnsi="Palatino Linotype"/>
        </w:rPr>
        <w:tab/>
      </w:r>
      <w:r w:rsidR="006E7722">
        <w:rPr>
          <w:rFonts w:ascii="Palatino Linotype" w:hAnsi="Palatino Linotype"/>
        </w:rPr>
        <w:tab/>
      </w:r>
      <w:r w:rsidR="006E7722">
        <w:rPr>
          <w:rFonts w:ascii="Palatino Linotype" w:hAnsi="Palatino Linotype"/>
        </w:rPr>
        <w:tab/>
      </w:r>
      <w:r w:rsidR="006E7722">
        <w:rPr>
          <w:rFonts w:ascii="Palatino Linotype" w:hAnsi="Palatino Linotype"/>
        </w:rPr>
        <w:tab/>
      </w:r>
      <w:r w:rsidR="00321293" w:rsidRPr="00321293">
        <w:rPr>
          <w:rFonts w:ascii="Palatino Linotype" w:hAnsi="Palatino Linotype"/>
        </w:rPr>
        <w:t>Mike Goralski</w:t>
      </w:r>
    </w:p>
    <w:p w14:paraId="107BFE11" w14:textId="6B2845F7" w:rsidR="005D58BA" w:rsidRPr="00D277C2" w:rsidRDefault="005D58BA" w:rsidP="006E7722">
      <w:pPr>
        <w:pStyle w:val="TableParagraph"/>
        <w:ind w:left="810"/>
        <w:rPr>
          <w:rFonts w:ascii="Palatino Linotype" w:hAnsi="Palatino Linotype"/>
        </w:rPr>
      </w:pPr>
      <w:r w:rsidRPr="00D277C2">
        <w:rPr>
          <w:rFonts w:ascii="Palatino Linotype" w:hAnsi="Palatino Linotype"/>
        </w:rPr>
        <w:tab/>
      </w:r>
      <w:r w:rsidRPr="00D277C2">
        <w:rPr>
          <w:rFonts w:ascii="Palatino Linotype" w:hAnsi="Palatino Linotype"/>
        </w:rPr>
        <w:tab/>
      </w:r>
      <w:r w:rsidRPr="00D277C2">
        <w:rPr>
          <w:rFonts w:ascii="Palatino Linotype" w:hAnsi="Palatino Linotype"/>
        </w:rPr>
        <w:tab/>
      </w:r>
    </w:p>
    <w:p w14:paraId="7FCE90BD" w14:textId="77777777" w:rsidR="005D58BA" w:rsidRPr="00D277C2" w:rsidRDefault="005D58BA" w:rsidP="005D58BA">
      <w:pPr>
        <w:pStyle w:val="ListParagraph"/>
        <w:numPr>
          <w:ilvl w:val="0"/>
          <w:numId w:val="1"/>
        </w:numPr>
        <w:rPr>
          <w:rFonts w:ascii="Palatino Linotype" w:hAnsi="Palatino Linotype"/>
          <w:sz w:val="22"/>
          <w:szCs w:val="22"/>
        </w:rPr>
      </w:pPr>
      <w:r w:rsidRPr="00D277C2">
        <w:rPr>
          <w:rFonts w:ascii="Palatino Linotype" w:hAnsi="Palatino Linotype"/>
          <w:sz w:val="22"/>
          <w:szCs w:val="22"/>
        </w:rPr>
        <w:t>Compensation Committee Updates</w:t>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t>Debbie Crum</w:t>
      </w:r>
    </w:p>
    <w:p w14:paraId="32939633" w14:textId="77777777" w:rsidR="005D58BA" w:rsidRPr="00D277C2" w:rsidRDefault="005D58BA" w:rsidP="005D58BA">
      <w:pPr>
        <w:pStyle w:val="ListParagraph"/>
        <w:ind w:left="360"/>
        <w:rPr>
          <w:rFonts w:ascii="Palatino Linotype" w:hAnsi="Palatino Linotype"/>
          <w:sz w:val="22"/>
          <w:szCs w:val="22"/>
        </w:rPr>
      </w:pPr>
    </w:p>
    <w:p w14:paraId="62F5FFF6" w14:textId="77777777" w:rsidR="005D58BA" w:rsidRPr="00D277C2" w:rsidRDefault="005D58BA" w:rsidP="005D58BA">
      <w:pPr>
        <w:pStyle w:val="ListParagraph"/>
        <w:numPr>
          <w:ilvl w:val="0"/>
          <w:numId w:val="1"/>
        </w:numPr>
        <w:rPr>
          <w:rFonts w:ascii="Palatino Linotype" w:hAnsi="Palatino Linotype"/>
          <w:sz w:val="22"/>
          <w:szCs w:val="22"/>
        </w:rPr>
      </w:pPr>
      <w:r w:rsidRPr="00D277C2">
        <w:rPr>
          <w:rFonts w:ascii="Palatino Linotype" w:hAnsi="Palatino Linotype"/>
          <w:sz w:val="22"/>
          <w:szCs w:val="22"/>
        </w:rPr>
        <w:t>Insurance Committee Updates</w:t>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r>
      <w:r w:rsidRPr="00D277C2">
        <w:rPr>
          <w:rFonts w:ascii="Palatino Linotype" w:hAnsi="Palatino Linotype"/>
          <w:sz w:val="22"/>
          <w:szCs w:val="22"/>
        </w:rPr>
        <w:tab/>
        <w:t>Tim Beyer</w:t>
      </w:r>
    </w:p>
    <w:p w14:paraId="12696D9E" w14:textId="77777777" w:rsidR="005D58BA" w:rsidRPr="00D277C2" w:rsidRDefault="005D58BA" w:rsidP="005D58BA">
      <w:pPr>
        <w:rPr>
          <w:rFonts w:ascii="Palatino Linotype" w:hAnsi="Palatino Linotype"/>
          <w:sz w:val="22"/>
          <w:szCs w:val="22"/>
        </w:rPr>
      </w:pPr>
    </w:p>
    <w:p w14:paraId="719EF36D" w14:textId="77777777" w:rsidR="005D58BA" w:rsidRPr="00D277C2" w:rsidRDefault="005D58BA" w:rsidP="005D58BA">
      <w:pPr>
        <w:pStyle w:val="ListParagraph"/>
        <w:numPr>
          <w:ilvl w:val="0"/>
          <w:numId w:val="1"/>
        </w:numPr>
        <w:rPr>
          <w:rFonts w:ascii="Palatino Linotype" w:hAnsi="Palatino Linotype"/>
          <w:sz w:val="22"/>
          <w:szCs w:val="22"/>
        </w:rPr>
      </w:pPr>
      <w:r w:rsidRPr="00D277C2">
        <w:rPr>
          <w:rFonts w:ascii="Palatino Linotype" w:hAnsi="Palatino Linotype"/>
          <w:sz w:val="22"/>
          <w:szCs w:val="22"/>
        </w:rPr>
        <w:t>Staff Reports</w:t>
      </w:r>
    </w:p>
    <w:tbl>
      <w:tblPr>
        <w:tblW w:w="10980" w:type="dxa"/>
        <w:tblInd w:w="360" w:type="dxa"/>
        <w:tblLook w:val="04A0" w:firstRow="1" w:lastRow="0" w:firstColumn="1" w:lastColumn="0" w:noHBand="0" w:noVBand="1"/>
      </w:tblPr>
      <w:tblGrid>
        <w:gridCol w:w="3510"/>
        <w:gridCol w:w="3960"/>
        <w:gridCol w:w="3510"/>
      </w:tblGrid>
      <w:tr w:rsidR="005D58BA" w:rsidRPr="00D277C2" w14:paraId="2F5CF572" w14:textId="77777777" w:rsidTr="00DE118D">
        <w:trPr>
          <w:trHeight w:val="342"/>
        </w:trPr>
        <w:tc>
          <w:tcPr>
            <w:tcW w:w="7470" w:type="dxa"/>
            <w:gridSpan w:val="2"/>
            <w:tcBorders>
              <w:top w:val="nil"/>
              <w:left w:val="nil"/>
              <w:bottom w:val="nil"/>
              <w:right w:val="nil"/>
            </w:tcBorders>
            <w:vAlign w:val="center"/>
            <w:hideMark/>
          </w:tcPr>
          <w:p w14:paraId="79EDA32A" w14:textId="77777777" w:rsidR="005D58BA" w:rsidRDefault="005D58BA" w:rsidP="005D58BA">
            <w:pPr>
              <w:pStyle w:val="ListParagraph"/>
              <w:numPr>
                <w:ilvl w:val="0"/>
                <w:numId w:val="2"/>
              </w:numPr>
              <w:rPr>
                <w:rFonts w:ascii="Palatino Linotype" w:hAnsi="Palatino Linotype"/>
                <w:color w:val="000000"/>
                <w:sz w:val="22"/>
                <w:szCs w:val="22"/>
              </w:rPr>
            </w:pPr>
            <w:r>
              <w:rPr>
                <w:rFonts w:ascii="Palatino Linotype" w:hAnsi="Palatino Linotype"/>
                <w:color w:val="000000"/>
                <w:sz w:val="22"/>
                <w:szCs w:val="22"/>
              </w:rPr>
              <w:t>Director of Administration</w:t>
            </w:r>
          </w:p>
          <w:p w14:paraId="2C998B27" w14:textId="77777777" w:rsidR="005D58BA" w:rsidRPr="00D277C2" w:rsidRDefault="005D58BA" w:rsidP="005D58BA">
            <w:pPr>
              <w:pStyle w:val="ListParagraph"/>
              <w:numPr>
                <w:ilvl w:val="0"/>
                <w:numId w:val="2"/>
              </w:numPr>
              <w:rPr>
                <w:rFonts w:ascii="Palatino Linotype" w:hAnsi="Palatino Linotype"/>
                <w:color w:val="000000"/>
                <w:sz w:val="22"/>
                <w:szCs w:val="22"/>
              </w:rPr>
            </w:pPr>
            <w:r w:rsidRPr="00D277C2">
              <w:rPr>
                <w:rFonts w:ascii="Palatino Linotype" w:hAnsi="Palatino Linotype"/>
                <w:color w:val="000000"/>
                <w:sz w:val="22"/>
                <w:szCs w:val="22"/>
              </w:rPr>
              <w:t>Area Plan</w:t>
            </w:r>
          </w:p>
          <w:p w14:paraId="197C2B9D" w14:textId="77777777" w:rsidR="005D58BA" w:rsidRPr="00D277C2" w:rsidRDefault="005D58BA" w:rsidP="005D58BA">
            <w:pPr>
              <w:pStyle w:val="ListParagraph"/>
              <w:numPr>
                <w:ilvl w:val="0"/>
                <w:numId w:val="2"/>
              </w:numPr>
              <w:rPr>
                <w:rFonts w:ascii="Palatino Linotype" w:hAnsi="Palatino Linotype"/>
                <w:color w:val="000000"/>
                <w:sz w:val="22"/>
                <w:szCs w:val="22"/>
              </w:rPr>
            </w:pPr>
            <w:r w:rsidRPr="00D277C2">
              <w:rPr>
                <w:rFonts w:ascii="Palatino Linotype" w:hAnsi="Palatino Linotype"/>
                <w:color w:val="000000"/>
                <w:sz w:val="22"/>
                <w:szCs w:val="22"/>
              </w:rPr>
              <w:t>Capital Investments / Facilities</w:t>
            </w:r>
          </w:p>
          <w:p w14:paraId="4BA1F4B6" w14:textId="77777777" w:rsidR="005D58BA" w:rsidRPr="00D277C2" w:rsidRDefault="005D58BA" w:rsidP="005D58BA">
            <w:pPr>
              <w:pStyle w:val="ListParagraph"/>
              <w:numPr>
                <w:ilvl w:val="0"/>
                <w:numId w:val="2"/>
              </w:numPr>
              <w:rPr>
                <w:rFonts w:ascii="Palatino Linotype" w:hAnsi="Palatino Linotype"/>
                <w:color w:val="000000"/>
                <w:sz w:val="22"/>
                <w:szCs w:val="22"/>
              </w:rPr>
            </w:pPr>
            <w:r w:rsidRPr="00D277C2">
              <w:rPr>
                <w:rFonts w:ascii="Palatino Linotype" w:hAnsi="Palatino Linotype"/>
                <w:color w:val="000000"/>
                <w:sz w:val="22"/>
                <w:szCs w:val="22"/>
              </w:rPr>
              <w:t>Health Department</w:t>
            </w:r>
          </w:p>
          <w:p w14:paraId="1F35B952" w14:textId="77777777" w:rsidR="005D58BA" w:rsidRPr="00D277C2" w:rsidRDefault="005D58BA" w:rsidP="005D58BA">
            <w:pPr>
              <w:pStyle w:val="ListParagraph"/>
              <w:numPr>
                <w:ilvl w:val="0"/>
                <w:numId w:val="2"/>
              </w:numPr>
              <w:rPr>
                <w:rFonts w:ascii="Palatino Linotype" w:hAnsi="Palatino Linotype"/>
                <w:color w:val="000000"/>
                <w:sz w:val="22"/>
                <w:szCs w:val="22"/>
              </w:rPr>
            </w:pPr>
            <w:r w:rsidRPr="00D277C2">
              <w:rPr>
                <w:rFonts w:ascii="Palatino Linotype" w:hAnsi="Palatino Linotype"/>
                <w:color w:val="000000"/>
                <w:sz w:val="22"/>
                <w:szCs w:val="22"/>
              </w:rPr>
              <w:t>Highway Department</w:t>
            </w:r>
          </w:p>
          <w:p w14:paraId="6B13320A" w14:textId="77777777" w:rsidR="005D58BA" w:rsidRPr="00D277C2" w:rsidRDefault="005D58BA" w:rsidP="005D58BA">
            <w:pPr>
              <w:pStyle w:val="ListParagraph"/>
              <w:numPr>
                <w:ilvl w:val="0"/>
                <w:numId w:val="2"/>
              </w:numPr>
              <w:rPr>
                <w:rFonts w:ascii="Palatino Linotype" w:hAnsi="Palatino Linotype"/>
                <w:color w:val="000000"/>
                <w:sz w:val="22"/>
                <w:szCs w:val="22"/>
              </w:rPr>
            </w:pPr>
            <w:r w:rsidRPr="00D277C2">
              <w:rPr>
                <w:rFonts w:ascii="Palatino Linotype" w:hAnsi="Palatino Linotype"/>
                <w:color w:val="000000"/>
                <w:sz w:val="22"/>
                <w:szCs w:val="22"/>
              </w:rPr>
              <w:t>Human Resources</w:t>
            </w:r>
          </w:p>
          <w:p w14:paraId="5A738CC3" w14:textId="77777777" w:rsidR="005D58BA" w:rsidRPr="00D277C2" w:rsidRDefault="005D58BA" w:rsidP="005D58BA">
            <w:pPr>
              <w:pStyle w:val="ListParagraph"/>
              <w:numPr>
                <w:ilvl w:val="0"/>
                <w:numId w:val="2"/>
              </w:numPr>
              <w:rPr>
                <w:rFonts w:ascii="Palatino Linotype" w:hAnsi="Palatino Linotype"/>
                <w:color w:val="000000"/>
                <w:sz w:val="22"/>
                <w:szCs w:val="22"/>
              </w:rPr>
            </w:pPr>
            <w:r w:rsidRPr="00D277C2">
              <w:rPr>
                <w:rFonts w:ascii="Palatino Linotype" w:hAnsi="Palatino Linotype"/>
                <w:color w:val="000000"/>
                <w:sz w:val="22"/>
                <w:szCs w:val="22"/>
              </w:rPr>
              <w:t>IT Support</w:t>
            </w:r>
          </w:p>
          <w:p w14:paraId="1DEBFAAB" w14:textId="77777777" w:rsidR="005D58BA" w:rsidRPr="00D277C2" w:rsidRDefault="005D58BA" w:rsidP="005D58BA">
            <w:pPr>
              <w:pStyle w:val="ListParagraph"/>
              <w:numPr>
                <w:ilvl w:val="0"/>
                <w:numId w:val="2"/>
              </w:numPr>
              <w:rPr>
                <w:rFonts w:ascii="Palatino Linotype" w:hAnsi="Palatino Linotype"/>
                <w:color w:val="000000"/>
                <w:sz w:val="22"/>
                <w:szCs w:val="22"/>
              </w:rPr>
            </w:pPr>
            <w:r w:rsidRPr="00D277C2">
              <w:rPr>
                <w:rFonts w:ascii="Palatino Linotype" w:hAnsi="Palatino Linotype"/>
                <w:color w:val="000000"/>
                <w:sz w:val="22"/>
                <w:szCs w:val="22"/>
              </w:rPr>
              <w:t>Communications</w:t>
            </w:r>
          </w:p>
          <w:p w14:paraId="00FC4632" w14:textId="77777777" w:rsidR="005D58BA" w:rsidRPr="00D277C2" w:rsidRDefault="005D58BA" w:rsidP="005D58BA">
            <w:pPr>
              <w:pStyle w:val="ListParagraph"/>
              <w:numPr>
                <w:ilvl w:val="0"/>
                <w:numId w:val="2"/>
              </w:numPr>
              <w:rPr>
                <w:rFonts w:ascii="Palatino Linotype" w:hAnsi="Palatino Linotype"/>
                <w:color w:val="000000"/>
                <w:sz w:val="22"/>
                <w:szCs w:val="22"/>
              </w:rPr>
            </w:pPr>
            <w:r w:rsidRPr="00D277C2">
              <w:rPr>
                <w:rFonts w:ascii="Palatino Linotype" w:hAnsi="Palatino Linotype"/>
                <w:color w:val="000000"/>
                <w:sz w:val="22"/>
                <w:szCs w:val="22"/>
              </w:rPr>
              <w:t>Purdue Extension</w:t>
            </w:r>
          </w:p>
        </w:tc>
        <w:tc>
          <w:tcPr>
            <w:tcW w:w="3510" w:type="dxa"/>
            <w:tcBorders>
              <w:top w:val="nil"/>
              <w:left w:val="nil"/>
              <w:bottom w:val="nil"/>
              <w:right w:val="nil"/>
            </w:tcBorders>
            <w:vAlign w:val="center"/>
            <w:hideMark/>
          </w:tcPr>
          <w:p w14:paraId="691D97FF" w14:textId="77777777" w:rsidR="005D58BA" w:rsidRPr="00D277C2" w:rsidRDefault="005D58BA" w:rsidP="00DE118D">
            <w:pPr>
              <w:rPr>
                <w:rFonts w:ascii="Palatino Linotype" w:hAnsi="Palatino Linotype"/>
                <w:color w:val="000000"/>
                <w:sz w:val="22"/>
                <w:szCs w:val="22"/>
              </w:rPr>
            </w:pPr>
          </w:p>
        </w:tc>
      </w:tr>
      <w:tr w:rsidR="005D58BA" w:rsidRPr="00D277C2" w14:paraId="7DF55155" w14:textId="77777777" w:rsidTr="00DE118D">
        <w:trPr>
          <w:gridAfter w:val="2"/>
          <w:wAfter w:w="7470" w:type="dxa"/>
          <w:trHeight w:val="360"/>
        </w:trPr>
        <w:tc>
          <w:tcPr>
            <w:tcW w:w="3510" w:type="dxa"/>
            <w:tcBorders>
              <w:top w:val="nil"/>
              <w:left w:val="nil"/>
              <w:bottom w:val="nil"/>
              <w:right w:val="nil"/>
            </w:tcBorders>
            <w:vAlign w:val="center"/>
            <w:hideMark/>
          </w:tcPr>
          <w:p w14:paraId="1C40D342" w14:textId="77777777" w:rsidR="005D58BA" w:rsidRPr="00D277C2" w:rsidRDefault="005D58BA" w:rsidP="00DE118D">
            <w:pPr>
              <w:rPr>
                <w:rFonts w:ascii="Palatino Linotype" w:hAnsi="Palatino Linotype"/>
                <w:color w:val="000000"/>
                <w:sz w:val="22"/>
                <w:szCs w:val="22"/>
              </w:rPr>
            </w:pPr>
          </w:p>
        </w:tc>
      </w:tr>
    </w:tbl>
    <w:p w14:paraId="473E1939" w14:textId="77777777" w:rsidR="005D58BA" w:rsidRPr="00D277C2" w:rsidRDefault="005D58BA" w:rsidP="005D58BA">
      <w:pPr>
        <w:pStyle w:val="ListParagraph"/>
        <w:numPr>
          <w:ilvl w:val="0"/>
          <w:numId w:val="1"/>
        </w:numPr>
        <w:rPr>
          <w:rFonts w:ascii="Palatino Linotype" w:hAnsi="Palatino Linotype"/>
          <w:sz w:val="22"/>
          <w:szCs w:val="22"/>
        </w:rPr>
      </w:pPr>
      <w:r w:rsidRPr="00D277C2">
        <w:rPr>
          <w:rFonts w:ascii="Palatino Linotype" w:hAnsi="Palatino Linotype"/>
          <w:sz w:val="22"/>
          <w:szCs w:val="22"/>
        </w:rPr>
        <w:t>Elected Officials’ Comments</w:t>
      </w:r>
    </w:p>
    <w:p w14:paraId="345A768D" w14:textId="77777777" w:rsidR="005D58BA" w:rsidRPr="00D277C2" w:rsidRDefault="005D58BA" w:rsidP="005D58BA">
      <w:pPr>
        <w:pStyle w:val="ListParagraph"/>
        <w:numPr>
          <w:ilvl w:val="0"/>
          <w:numId w:val="1"/>
        </w:numPr>
        <w:rPr>
          <w:rFonts w:ascii="Palatino Linotype" w:hAnsi="Palatino Linotype"/>
          <w:sz w:val="22"/>
          <w:szCs w:val="22"/>
        </w:rPr>
      </w:pPr>
      <w:r w:rsidRPr="00D277C2">
        <w:rPr>
          <w:rFonts w:ascii="Palatino Linotype" w:hAnsi="Palatino Linotype"/>
          <w:sz w:val="22"/>
          <w:szCs w:val="22"/>
        </w:rPr>
        <w:t>Public Comment</w:t>
      </w:r>
    </w:p>
    <w:p w14:paraId="0D82C6B5" w14:textId="77777777" w:rsidR="005D58BA" w:rsidRPr="00D277C2" w:rsidRDefault="005D58BA" w:rsidP="005D58BA">
      <w:pPr>
        <w:pStyle w:val="ListParagraph"/>
        <w:numPr>
          <w:ilvl w:val="0"/>
          <w:numId w:val="1"/>
        </w:numPr>
        <w:rPr>
          <w:rFonts w:ascii="Palatino Linotype" w:hAnsi="Palatino Linotype"/>
          <w:sz w:val="22"/>
          <w:szCs w:val="22"/>
        </w:rPr>
      </w:pPr>
      <w:r w:rsidRPr="00D277C2">
        <w:rPr>
          <w:rFonts w:ascii="Palatino Linotype" w:hAnsi="Palatino Linotype"/>
          <w:sz w:val="22"/>
          <w:szCs w:val="22"/>
        </w:rPr>
        <w:t>Approval of Claims</w:t>
      </w:r>
    </w:p>
    <w:p w14:paraId="6D0DCC2B" w14:textId="77777777" w:rsidR="005D58BA" w:rsidRPr="00D277C2" w:rsidRDefault="005D58BA" w:rsidP="005D58BA">
      <w:pPr>
        <w:pStyle w:val="ListParagraph"/>
        <w:numPr>
          <w:ilvl w:val="0"/>
          <w:numId w:val="1"/>
        </w:numPr>
        <w:rPr>
          <w:rFonts w:ascii="Palatino Linotype" w:hAnsi="Palatino Linotype"/>
          <w:sz w:val="22"/>
          <w:szCs w:val="22"/>
        </w:rPr>
      </w:pPr>
      <w:r w:rsidRPr="00D277C2">
        <w:rPr>
          <w:rFonts w:ascii="Palatino Linotype" w:hAnsi="Palatino Linotype"/>
          <w:sz w:val="22"/>
          <w:szCs w:val="22"/>
        </w:rPr>
        <w:t>Commissioners’ Comments</w:t>
      </w:r>
    </w:p>
    <w:p w14:paraId="455E7339" w14:textId="77777777" w:rsidR="005D58BA" w:rsidRPr="00D277C2" w:rsidRDefault="005D58BA" w:rsidP="005D58BA">
      <w:pPr>
        <w:pStyle w:val="ListParagraph"/>
        <w:numPr>
          <w:ilvl w:val="0"/>
          <w:numId w:val="1"/>
        </w:numPr>
        <w:rPr>
          <w:rFonts w:ascii="Palatino Linotype" w:hAnsi="Palatino Linotype"/>
          <w:sz w:val="22"/>
          <w:szCs w:val="22"/>
        </w:rPr>
      </w:pPr>
      <w:r w:rsidRPr="00D277C2">
        <w:rPr>
          <w:rFonts w:ascii="Palatino Linotype" w:hAnsi="Palatino Linotype"/>
          <w:sz w:val="22"/>
          <w:szCs w:val="22"/>
        </w:rPr>
        <w:t>Adjourn</w:t>
      </w:r>
    </w:p>
    <w:p w14:paraId="5377373C" w14:textId="77777777" w:rsidR="005D58BA" w:rsidRPr="00D277C2" w:rsidRDefault="005D58BA" w:rsidP="005D58BA">
      <w:pPr>
        <w:pStyle w:val="ListParagraph"/>
        <w:rPr>
          <w:rFonts w:ascii="Palatino Linotype" w:hAnsi="Palatino Linotype"/>
          <w:sz w:val="22"/>
          <w:szCs w:val="22"/>
        </w:rPr>
      </w:pPr>
    </w:p>
    <w:p w14:paraId="1F8ED75C" w14:textId="77777777" w:rsidR="005D58BA" w:rsidRPr="00D277C2" w:rsidRDefault="005D58BA" w:rsidP="005D58BA">
      <w:pPr>
        <w:spacing w:line="276" w:lineRule="auto"/>
        <w:jc w:val="center"/>
        <w:rPr>
          <w:rFonts w:ascii="Palatino Linotype" w:hAnsi="Palatino Linotype"/>
          <w:b/>
          <w:bCs/>
          <w:sz w:val="22"/>
          <w:szCs w:val="22"/>
        </w:rPr>
      </w:pPr>
      <w:r w:rsidRPr="00D277C2">
        <w:rPr>
          <w:rFonts w:ascii="Palatino Linotype" w:hAnsi="Palatino Linotype"/>
          <w:b/>
          <w:bCs/>
          <w:sz w:val="22"/>
          <w:szCs w:val="22"/>
        </w:rPr>
        <w:t>**REMINDER: The next Commissioners’ Meeting is scheduled for 9:00 AM on February 23, 2026.**</w:t>
      </w:r>
    </w:p>
    <w:p w14:paraId="45E8A0BD" w14:textId="77777777" w:rsidR="005D58BA" w:rsidRPr="00D277C2" w:rsidRDefault="005D58BA" w:rsidP="005D58BA">
      <w:pPr>
        <w:spacing w:line="276" w:lineRule="auto"/>
        <w:rPr>
          <w:rFonts w:ascii="Palatino Linotype" w:hAnsi="Palatino Linotype"/>
          <w:sz w:val="22"/>
          <w:szCs w:val="22"/>
        </w:rPr>
      </w:pPr>
    </w:p>
    <w:p w14:paraId="086B54F8" w14:textId="77777777" w:rsidR="005D58BA" w:rsidRPr="00D277C2" w:rsidRDefault="005D58BA" w:rsidP="005D58BA">
      <w:pPr>
        <w:spacing w:line="276" w:lineRule="auto"/>
        <w:jc w:val="both"/>
        <w:rPr>
          <w:rFonts w:ascii="Palatino Linotype" w:hAnsi="Palatino Linotype"/>
          <w:sz w:val="22"/>
          <w:szCs w:val="22"/>
        </w:rPr>
      </w:pPr>
      <w:r w:rsidRPr="00D277C2">
        <w:rPr>
          <w:rFonts w:ascii="Palatino Linotype" w:hAnsi="Palatino Linotype"/>
          <w:sz w:val="22"/>
          <w:szCs w:val="22"/>
        </w:rPr>
        <w:t>This agenda is subject to change after official notification. All times are approximate. The meeting may be extended depending upon the circumstances. The meeting will be held at the same time on the next Tuesday if the regularly scheduled Monday meeting has been canceled due to an emergency.</w:t>
      </w:r>
    </w:p>
    <w:p w14:paraId="18A76D90" w14:textId="77777777" w:rsidR="005D58BA" w:rsidRPr="00D277C2" w:rsidRDefault="005D58BA" w:rsidP="005D58BA">
      <w:pPr>
        <w:spacing w:line="276" w:lineRule="auto"/>
        <w:jc w:val="both"/>
        <w:rPr>
          <w:rFonts w:ascii="Palatino Linotype" w:hAnsi="Palatino Linotype"/>
          <w:sz w:val="22"/>
          <w:szCs w:val="22"/>
        </w:rPr>
      </w:pPr>
    </w:p>
    <w:p w14:paraId="6A22DB04" w14:textId="77777777" w:rsidR="005D58BA" w:rsidRPr="00D277C2" w:rsidRDefault="005D58BA" w:rsidP="005D58BA">
      <w:pPr>
        <w:spacing w:line="276" w:lineRule="auto"/>
        <w:jc w:val="both"/>
        <w:rPr>
          <w:rFonts w:ascii="Palatino Linotype" w:hAnsi="Palatino Linotype"/>
          <w:sz w:val="22"/>
          <w:szCs w:val="22"/>
        </w:rPr>
      </w:pPr>
      <w:r w:rsidRPr="00D277C2">
        <w:rPr>
          <w:rFonts w:ascii="Palatino Linotype" w:hAnsi="Palatino Linotype"/>
          <w:sz w:val="22"/>
          <w:szCs w:val="22"/>
        </w:rPr>
        <w:lastRenderedPageBreak/>
        <w:t>The Board of Commissioners for Boone County Indiana acknowledges its responsibility to comply with the American Disabilities Act of 1990.  In order to assist individuals with disabilities who require special services (i.e. sign interpretative services, alternate audio/visual devices, and amanuenses) for participation in or access to County sponsored public programs, services and or meetings, the county requests that individuals make request for these services forty-eight (48) hours ahead of the scheduled program, services and/or meeting.  To make arrangements, contact Max Mendenhall, Director of Capital Investments, at 765.483.5242 or mmendenhall@co.boone.in.us.</w:t>
      </w:r>
    </w:p>
    <w:p w14:paraId="3BCAE5B7" w14:textId="77777777" w:rsidR="005D58BA" w:rsidRDefault="005D58BA"/>
    <w:sectPr w:rsidR="005D58BA" w:rsidSect="005D58B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05A"/>
    <w:multiLevelType w:val="hybridMultilevel"/>
    <w:tmpl w:val="590EE172"/>
    <w:lvl w:ilvl="0" w:tplc="0409000F">
      <w:start w:val="1"/>
      <w:numFmt w:val="decimal"/>
      <w:lvlText w:val="%1."/>
      <w:lvlJc w:val="left"/>
      <w:pPr>
        <w:ind w:left="360" w:hanging="360"/>
      </w:pPr>
      <w:rPr>
        <w:rFonts w:hint="default"/>
      </w:rPr>
    </w:lvl>
    <w:lvl w:ilvl="1" w:tplc="04090015">
      <w:start w:val="1"/>
      <w:numFmt w:val="upperLetter"/>
      <w:lvlText w:val="%2."/>
      <w:lvlJc w:val="left"/>
      <w:pPr>
        <w:ind w:left="810" w:hanging="360"/>
      </w:pPr>
    </w:lvl>
    <w:lvl w:ilvl="2" w:tplc="267CB7D4">
      <w:start w:val="1"/>
      <w:numFmt w:val="decimal"/>
      <w:lvlText w:val="%3."/>
      <w:lvlJc w:val="left"/>
      <w:pPr>
        <w:ind w:left="900" w:hanging="360"/>
      </w:pPr>
      <w:rPr>
        <w:i w:val="0"/>
        <w:iCs w:val="0"/>
      </w:rPr>
    </w:lvl>
    <w:lvl w:ilvl="3" w:tplc="57A8322A">
      <w:start w:val="1"/>
      <w:numFmt w:val="lowerRoman"/>
      <w:lvlText w:val="%4."/>
      <w:lvlJc w:val="left"/>
      <w:pPr>
        <w:ind w:left="2520" w:hanging="360"/>
      </w:pPr>
      <w:rPr>
        <w:rFonts w:ascii="Palatino Linotype" w:eastAsia="Times New Roman" w:hAnsi="Palatino Linotype" w:cs="Times New Roman"/>
      </w:rPr>
    </w:lvl>
    <w:lvl w:ilvl="4" w:tplc="EB666EB8">
      <w:numFmt w:val="bullet"/>
      <w:lvlText w:val="-"/>
      <w:lvlJc w:val="left"/>
      <w:pPr>
        <w:ind w:left="3240" w:hanging="360"/>
      </w:pPr>
      <w:rPr>
        <w:rFonts w:ascii="Palatino Linotype" w:eastAsia="Times New Roman" w:hAnsi="Palatino Linotype" w:cs="Times New Roman"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8272B7"/>
    <w:multiLevelType w:val="hybridMultilevel"/>
    <w:tmpl w:val="4CDAA706"/>
    <w:lvl w:ilvl="0" w:tplc="04090015">
      <w:start w:val="1"/>
      <w:numFmt w:val="upperLetter"/>
      <w:lvlText w:val="%1."/>
      <w:lvlJc w:val="left"/>
      <w:pPr>
        <w:ind w:left="360" w:hanging="360"/>
      </w:pPr>
      <w:rPr>
        <w:rFonts w:hint="default"/>
      </w:rPr>
    </w:lvl>
    <w:lvl w:ilvl="1" w:tplc="FFFFFFFF">
      <w:start w:val="1"/>
      <w:numFmt w:val="upperLetter"/>
      <w:lvlText w:val="%2."/>
      <w:lvlJc w:val="left"/>
      <w:pPr>
        <w:ind w:left="720" w:hanging="360"/>
      </w:pPr>
    </w:lvl>
    <w:lvl w:ilvl="2" w:tplc="FFFFFFFF">
      <w:start w:val="14"/>
      <w:numFmt w:val="bullet"/>
      <w:lvlText w:val=""/>
      <w:lvlJc w:val="left"/>
      <w:pPr>
        <w:ind w:left="1980" w:hanging="360"/>
      </w:pPr>
      <w:rPr>
        <w:rFonts w:ascii="Symbol" w:eastAsia="Times New Roman" w:hAnsi="Symbol" w:cs="Times New Roman"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325280554">
    <w:abstractNumId w:val="0"/>
  </w:num>
  <w:num w:numId="2" w16cid:durableId="1727752527">
    <w:abstractNumId w:val="1"/>
  </w:num>
  <w:num w:numId="3" w16cid:durableId="65690456">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8BA"/>
    <w:rsid w:val="00260831"/>
    <w:rsid w:val="00321293"/>
    <w:rsid w:val="00536C1E"/>
    <w:rsid w:val="005D58BA"/>
    <w:rsid w:val="00650B21"/>
    <w:rsid w:val="00683E15"/>
    <w:rsid w:val="00696A9D"/>
    <w:rsid w:val="006E7722"/>
    <w:rsid w:val="00710786"/>
    <w:rsid w:val="007B43ED"/>
    <w:rsid w:val="00842186"/>
    <w:rsid w:val="008A1789"/>
    <w:rsid w:val="00A37166"/>
    <w:rsid w:val="00A60001"/>
    <w:rsid w:val="00ED7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6699A"/>
  <w15:chartTrackingRefBased/>
  <w15:docId w15:val="{FEE693D1-717B-4E5F-A28D-35BF55F60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8B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5D58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58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5D58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58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58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58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8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8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8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58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58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5D58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58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58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58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8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8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8BA"/>
    <w:rPr>
      <w:rFonts w:eastAsiaTheme="majorEastAsia" w:cstheme="majorBidi"/>
      <w:color w:val="272727" w:themeColor="text1" w:themeTint="D8"/>
    </w:rPr>
  </w:style>
  <w:style w:type="paragraph" w:styleId="Title">
    <w:name w:val="Title"/>
    <w:basedOn w:val="Normal"/>
    <w:next w:val="Normal"/>
    <w:link w:val="TitleChar"/>
    <w:uiPriority w:val="10"/>
    <w:qFormat/>
    <w:rsid w:val="005D58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8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8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8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8BA"/>
    <w:pPr>
      <w:spacing w:before="160"/>
      <w:jc w:val="center"/>
    </w:pPr>
    <w:rPr>
      <w:i/>
      <w:iCs/>
      <w:color w:val="404040" w:themeColor="text1" w:themeTint="BF"/>
    </w:rPr>
  </w:style>
  <w:style w:type="character" w:customStyle="1" w:styleId="QuoteChar">
    <w:name w:val="Quote Char"/>
    <w:basedOn w:val="DefaultParagraphFont"/>
    <w:link w:val="Quote"/>
    <w:uiPriority w:val="29"/>
    <w:rsid w:val="005D58BA"/>
    <w:rPr>
      <w:i/>
      <w:iCs/>
      <w:color w:val="404040" w:themeColor="text1" w:themeTint="BF"/>
    </w:rPr>
  </w:style>
  <w:style w:type="paragraph" w:styleId="ListParagraph">
    <w:name w:val="List Paragraph"/>
    <w:basedOn w:val="Normal"/>
    <w:uiPriority w:val="34"/>
    <w:qFormat/>
    <w:rsid w:val="005D58BA"/>
    <w:pPr>
      <w:ind w:left="720"/>
      <w:contextualSpacing/>
    </w:pPr>
  </w:style>
  <w:style w:type="character" w:styleId="IntenseEmphasis">
    <w:name w:val="Intense Emphasis"/>
    <w:basedOn w:val="DefaultParagraphFont"/>
    <w:uiPriority w:val="21"/>
    <w:qFormat/>
    <w:rsid w:val="005D58BA"/>
    <w:rPr>
      <w:i/>
      <w:iCs/>
      <w:color w:val="0F4761" w:themeColor="accent1" w:themeShade="BF"/>
    </w:rPr>
  </w:style>
  <w:style w:type="paragraph" w:styleId="IntenseQuote">
    <w:name w:val="Intense Quote"/>
    <w:basedOn w:val="Normal"/>
    <w:next w:val="Normal"/>
    <w:link w:val="IntenseQuoteChar"/>
    <w:uiPriority w:val="30"/>
    <w:qFormat/>
    <w:rsid w:val="005D5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8BA"/>
    <w:rPr>
      <w:i/>
      <w:iCs/>
      <w:color w:val="0F4761" w:themeColor="accent1" w:themeShade="BF"/>
    </w:rPr>
  </w:style>
  <w:style w:type="character" w:styleId="IntenseReference">
    <w:name w:val="Intense Reference"/>
    <w:basedOn w:val="DefaultParagraphFont"/>
    <w:uiPriority w:val="32"/>
    <w:qFormat/>
    <w:rsid w:val="005D58BA"/>
    <w:rPr>
      <w:b/>
      <w:bCs/>
      <w:smallCaps/>
      <w:color w:val="0F4761" w:themeColor="accent1" w:themeShade="BF"/>
      <w:spacing w:val="5"/>
    </w:rPr>
  </w:style>
  <w:style w:type="paragraph" w:customStyle="1" w:styleId="TableParagraph">
    <w:name w:val="Table Paragraph"/>
    <w:basedOn w:val="Normal"/>
    <w:uiPriority w:val="1"/>
    <w:qFormat/>
    <w:rsid w:val="005D58BA"/>
    <w:pPr>
      <w:widowControl w:val="0"/>
      <w:autoSpaceDE w:val="0"/>
      <w:autoSpaceDN w:val="0"/>
    </w:pPr>
    <w:rPr>
      <w:rFonts w:ascii="Calibri" w:eastAsia="Calibri" w:hAnsi="Calibri" w:cs="Calibri"/>
      <w:sz w:val="22"/>
      <w:szCs w:val="22"/>
    </w:rPr>
  </w:style>
  <w:style w:type="character" w:styleId="Hyperlink">
    <w:name w:val="Hyperlink"/>
    <w:basedOn w:val="DefaultParagraphFont"/>
    <w:uiPriority w:val="99"/>
    <w:unhideWhenUsed/>
    <w:rsid w:val="00710786"/>
    <w:rPr>
      <w:color w:val="467886" w:themeColor="hyperlink"/>
      <w:u w:val="single"/>
    </w:rPr>
  </w:style>
  <w:style w:type="character" w:styleId="UnresolvedMention">
    <w:name w:val="Unresolved Mention"/>
    <w:basedOn w:val="DefaultParagraphFont"/>
    <w:uiPriority w:val="99"/>
    <w:semiHidden/>
    <w:unhideWhenUsed/>
    <w:rsid w:val="00710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oonecounty.in.gov/wp-content/uploads/2026/02/Bridge-229-Construction-Plans-Title-Page.pdf" TargetMode="External"/><Relationship Id="rId18" Type="http://schemas.openxmlformats.org/officeDocument/2006/relationships/hyperlink" Target="https://boonecounty.in.gov/wp-content/uploads/2026/02/Ordinance-2026-03.An-Ordinance-Amending-Section-34.29-firing-range-fees.docx" TargetMode="External"/><Relationship Id="rId26" Type="http://schemas.openxmlformats.org/officeDocument/2006/relationships/hyperlink" Target="https://boonecounty.in.gov/wp-content/uploads/2026/02/2026-04.An-Ordinance-Vacating-Certain-ROW.pdf" TargetMode="External"/><Relationship Id="rId3" Type="http://schemas.openxmlformats.org/officeDocument/2006/relationships/settings" Target="settings.xml"/><Relationship Id="rId21" Type="http://schemas.openxmlformats.org/officeDocument/2006/relationships/hyperlink" Target="https://boonecounty.in.gov/wp-content/uploads/2026/02/CY2025-BCCC-Annual-Report.docx" TargetMode="External"/><Relationship Id="rId7" Type="http://schemas.openxmlformats.org/officeDocument/2006/relationships/hyperlink" Target="https://boonecounty.in.gov/wp-content/uploads/2026/02/2025-Amended-Boone-County-Title-VI-Implementation-Plan.docx" TargetMode="External"/><Relationship Id="rId12" Type="http://schemas.openxmlformats.org/officeDocument/2006/relationships/hyperlink" Target="https://boonecounty.in.gov/wp-content/uploads/2026/02/Local-Disaster-Winter-weather.pdf" TargetMode="External"/><Relationship Id="rId17" Type="http://schemas.openxmlformats.org/officeDocument/2006/relationships/hyperlink" Target="https://boonecounty.in.gov/wp-content/uploads/2026/02/Ordinance-2026-02.An-Ordinance-Authorizing-E-Notices-for-Tax-Statement-Distributions.docx" TargetMode="External"/><Relationship Id="rId25" Type="http://schemas.openxmlformats.org/officeDocument/2006/relationships/hyperlink" Target="https://boonecounty.in.gov/wp-content/uploads/2026/02/Southeastern-Equipment-Quote-20260127-132539358-HotBox-02.09.2026.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oonecounty.in.gov/wp-content/uploads/2026/02/2024-19-Bridge-285-Parcel-1-Fink-Waiver-Valuation-FMV-1.pdf" TargetMode="External"/><Relationship Id="rId20" Type="http://schemas.openxmlformats.org/officeDocument/2006/relationships/hyperlink" Target="https://boonecounty.in.gov/wp-content/uploads/2026/02/BCSSI-2025-Report-of-Public-Transit.pdf" TargetMode="External"/><Relationship Id="rId29" Type="http://schemas.openxmlformats.org/officeDocument/2006/relationships/hyperlink" Target="https://boonecounty.in.gov/wp-content/uploads/2026/02/Agreement-with-Crackers-Demo-LLC-&#8211;-Project-2025-05.Replacement.pdf" TargetMode="External"/><Relationship Id="rId1" Type="http://schemas.openxmlformats.org/officeDocument/2006/relationships/numbering" Target="numbering.xml"/><Relationship Id="rId6" Type="http://schemas.openxmlformats.org/officeDocument/2006/relationships/hyperlink" Target="https://boonecounty.in.gov/wp-content/uploads/2026/02/1.20.2026-Commissioners-Meeting-minutes.pdf" TargetMode="External"/><Relationship Id="rId11" Type="http://schemas.openxmlformats.org/officeDocument/2006/relationships/hyperlink" Target="https://boonecounty.in.gov/wp-content/uploads/2026/02/Hagerman-Bond-Draw-Request-7-02.09.2026.pdf" TargetMode="External"/><Relationship Id="rId24" Type="http://schemas.openxmlformats.org/officeDocument/2006/relationships/hyperlink" Target="https://boonecounty.in.gov/wp-content/uploads/2026/02/Southeastern-Equipment-Quote-20260127-123303723-Road-Widener-02.09.2026.pdf" TargetMode="External"/><Relationship Id="rId32" Type="http://schemas.openxmlformats.org/officeDocument/2006/relationships/fontTable" Target="fontTable.xml"/><Relationship Id="rId5" Type="http://schemas.openxmlformats.org/officeDocument/2006/relationships/hyperlink" Target="https://zoom.us/j/4874385613" TargetMode="External"/><Relationship Id="rId15" Type="http://schemas.openxmlformats.org/officeDocument/2006/relationships/hyperlink" Target="https://boonecounty.in.gov/wp-content/uploads/2026/02/2024-19-Bridge-285-Parcel-1-SBJC.pdf" TargetMode="External"/><Relationship Id="rId23" Type="http://schemas.openxmlformats.org/officeDocument/2006/relationships/hyperlink" Target="https://boonecounty.in.gov/wp-content/uploads/2026/02/McGavic-Outdoor-Power-Quote-18176-BrineXtreme-02.09.2026.pdf" TargetMode="External"/><Relationship Id="rId28" Type="http://schemas.openxmlformats.org/officeDocument/2006/relationships/hyperlink" Target="https://boonecounty.in.gov/wp-content/uploads/2026/02/Highway-Projects-Director.doc" TargetMode="External"/><Relationship Id="rId10" Type="http://schemas.openxmlformats.org/officeDocument/2006/relationships/hyperlink" Target="https://boonecounty.in.gov/wp-content/uploads/2026/02/Hagerman-Bond-Draw-Request-6-02.09.2026.pdf" TargetMode="External"/><Relationship Id="rId19" Type="http://schemas.openxmlformats.org/officeDocument/2006/relationships/hyperlink" Target="https://boonecounty.in.gov/wp-content/uploads/2026/02/Boone-County-Courthouse-Kiosk-MOA-2026.pdf" TargetMode="External"/><Relationship Id="rId31" Type="http://schemas.openxmlformats.org/officeDocument/2006/relationships/hyperlink" Target="https://boonecounty.in.gov/wp-content/uploads/2026/02/Parsons-Transportation-Group-Task-Order-1-Bridge-158.pdf" TargetMode="External"/><Relationship Id="rId4" Type="http://schemas.openxmlformats.org/officeDocument/2006/relationships/webSettings" Target="webSettings.xml"/><Relationship Id="rId9" Type="http://schemas.openxmlformats.org/officeDocument/2006/relationships/hyperlink" Target="https://boonecounty.in.gov/wp-content/uploads/2026/02/GM-Development-Construction-Draw-Request-034-FINAL-02.09.2026.pdf" TargetMode="External"/><Relationship Id="rId14" Type="http://schemas.openxmlformats.org/officeDocument/2006/relationships/hyperlink" Target="https://boonecounty.in.gov/wp-content/uploads/2026/02/Bridge-61-Construction-Plans-Title-Page.pdf" TargetMode="External"/><Relationship Id="rId22" Type="http://schemas.openxmlformats.org/officeDocument/2006/relationships/hyperlink" Target="https://boonecounty.in.gov/wp-content/uploads/2026/02/Agreement-with-City-of-Lebanon.use-of-meters.docx" TargetMode="External"/><Relationship Id="rId27" Type="http://schemas.openxmlformats.org/officeDocument/2006/relationships/hyperlink" Target="https://boonecounty.in.gov/wp-content/uploads/2026/02/BC-Highway_Superintendent-of-Operations.doc" TargetMode="External"/><Relationship Id="rId30" Type="http://schemas.openxmlformats.org/officeDocument/2006/relationships/hyperlink" Target="https://boonecounty.in.gov/wp-content/uploads/2026/02/Task-73-TDS-Whitestown-BCHD-202510125.pdf" TargetMode="External"/><Relationship Id="rId8" Type="http://schemas.openxmlformats.org/officeDocument/2006/relationships/hyperlink" Target="https://boonecounty.in.gov/wp-content/uploads/2026/02/ADA-Transition-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1101</Words>
  <Characters>6468</Characters>
  <Application>Microsoft Office Word</Application>
  <DocSecurity>0</DocSecurity>
  <Lines>170</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Copeland</dc:creator>
  <cp:keywords/>
  <dc:description/>
  <cp:lastModifiedBy>Sean Horan</cp:lastModifiedBy>
  <cp:revision>4</cp:revision>
  <dcterms:created xsi:type="dcterms:W3CDTF">2026-02-05T13:52:00Z</dcterms:created>
  <dcterms:modified xsi:type="dcterms:W3CDTF">2026-02-06T14:42:00Z</dcterms:modified>
</cp:coreProperties>
</file>