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3FBF0" w14:textId="77777777" w:rsidR="005D58BA" w:rsidRPr="00493E87" w:rsidRDefault="005D58BA" w:rsidP="005D58BA">
      <w:pPr>
        <w:pStyle w:val="Heading1"/>
        <w:jc w:val="center"/>
        <w:rPr>
          <w:rFonts w:ascii="Palatino Linotype" w:hAnsi="Palatino Linotype"/>
          <w:b/>
          <w:bCs/>
        </w:rPr>
      </w:pPr>
      <w:r w:rsidRPr="00493E87">
        <w:rPr>
          <w:rFonts w:ascii="Palatino Linotype" w:hAnsi="Palatino Linotype"/>
          <w:b/>
          <w:bCs/>
        </w:rPr>
        <w:t>BOONE COUNTY BOARD OF COMMISSIONERS</w:t>
      </w:r>
    </w:p>
    <w:p w14:paraId="3795233E"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Tim Beyer, President (Jan. 1, 2023 – Dec. 31, 2026); Scott Pell, Vice President (Jan. 1, 2025 – Dec. 31, 2028); Donnie Lawson, Member (Jan. 1, 2025 – Dec. 31, 2028)</w:t>
      </w:r>
    </w:p>
    <w:p w14:paraId="6F75E181" w14:textId="0EAAC996" w:rsidR="005D58BA" w:rsidRPr="00493E87" w:rsidRDefault="005D58BA" w:rsidP="005D58BA">
      <w:pPr>
        <w:pStyle w:val="Heading3"/>
        <w:jc w:val="center"/>
        <w:rPr>
          <w:rFonts w:ascii="Palatino Linotype" w:hAnsi="Palatino Linotype"/>
          <w:sz w:val="32"/>
          <w:szCs w:val="32"/>
        </w:rPr>
      </w:pPr>
      <w:r w:rsidRPr="00493E87">
        <w:rPr>
          <w:rFonts w:ascii="Palatino Linotype" w:hAnsi="Palatino Linotype"/>
          <w:sz w:val="32"/>
          <w:szCs w:val="32"/>
        </w:rPr>
        <w:t xml:space="preserve">Meeting Agenda for February </w:t>
      </w:r>
      <w:r w:rsidR="00350F28" w:rsidRPr="00493E87">
        <w:rPr>
          <w:rFonts w:ascii="Palatino Linotype" w:hAnsi="Palatino Linotype"/>
          <w:sz w:val="32"/>
          <w:szCs w:val="32"/>
        </w:rPr>
        <w:t>23</w:t>
      </w:r>
      <w:r w:rsidRPr="00493E87">
        <w:rPr>
          <w:rFonts w:ascii="Palatino Linotype" w:hAnsi="Palatino Linotype"/>
          <w:sz w:val="32"/>
          <w:szCs w:val="32"/>
        </w:rPr>
        <w:t>, 2026 at 9:00 AM</w:t>
      </w:r>
    </w:p>
    <w:p w14:paraId="185905DB" w14:textId="77777777" w:rsidR="005D58BA" w:rsidRPr="00493E87" w:rsidRDefault="005D58BA" w:rsidP="005D58BA">
      <w:pPr>
        <w:rPr>
          <w:rFonts w:ascii="Palatino Linotype" w:hAnsi="Palatino Linotype"/>
          <w:sz w:val="22"/>
          <w:szCs w:val="22"/>
        </w:rPr>
      </w:pPr>
    </w:p>
    <w:p w14:paraId="2A425CEE" w14:textId="77777777" w:rsidR="005D58BA" w:rsidRPr="00493E87" w:rsidRDefault="005D58BA" w:rsidP="005D58BA">
      <w:pPr>
        <w:jc w:val="center"/>
        <w:rPr>
          <w:rFonts w:ascii="Palatino Linotype" w:hAnsi="Palatino Linotype"/>
          <w:b/>
          <w:bCs/>
          <w:sz w:val="22"/>
          <w:szCs w:val="22"/>
        </w:rPr>
      </w:pPr>
      <w:r w:rsidRPr="00493E87">
        <w:rPr>
          <w:rFonts w:ascii="Palatino Linotype" w:hAnsi="Palatino Linotype"/>
          <w:b/>
          <w:bCs/>
          <w:sz w:val="22"/>
          <w:szCs w:val="22"/>
        </w:rPr>
        <w:t xml:space="preserve">Connie Lamar Meeting Room </w:t>
      </w:r>
    </w:p>
    <w:p w14:paraId="4EF3DD0B"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Boone County Annex Building</w:t>
      </w:r>
    </w:p>
    <w:p w14:paraId="7C73CCE1"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116 W. Washington St., Room 105</w:t>
      </w:r>
    </w:p>
    <w:p w14:paraId="0187C46F"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Lebanon, Indiana 46052</w:t>
      </w:r>
    </w:p>
    <w:p w14:paraId="508790FE" w14:textId="77777777" w:rsidR="005D58BA" w:rsidRPr="00493E87" w:rsidRDefault="005D58BA" w:rsidP="005D58BA">
      <w:pPr>
        <w:spacing w:before="275"/>
        <w:ind w:left="140"/>
        <w:rPr>
          <w:rFonts w:ascii="Palatino Linotype" w:hAnsi="Palatino Linotype"/>
          <w:sz w:val="22"/>
          <w:szCs w:val="22"/>
        </w:rPr>
      </w:pPr>
      <w:r w:rsidRPr="00493E87">
        <w:rPr>
          <w:rFonts w:ascii="Palatino Linotype" w:hAnsi="Palatino Linotype"/>
          <w:b/>
          <w:sz w:val="22"/>
          <w:szCs w:val="22"/>
        </w:rPr>
        <w:t>ZOOM</w:t>
      </w:r>
      <w:r w:rsidRPr="00493E87">
        <w:rPr>
          <w:rFonts w:ascii="Palatino Linotype" w:hAnsi="Palatino Linotype"/>
          <w:b/>
          <w:spacing w:val="-1"/>
          <w:sz w:val="22"/>
          <w:szCs w:val="22"/>
        </w:rPr>
        <w:t xml:space="preserve"> </w:t>
      </w:r>
      <w:r w:rsidRPr="00493E87">
        <w:rPr>
          <w:rFonts w:ascii="Palatino Linotype" w:hAnsi="Palatino Linotype"/>
          <w:b/>
          <w:sz w:val="22"/>
          <w:szCs w:val="22"/>
        </w:rPr>
        <w:t xml:space="preserve">LINK- </w:t>
      </w:r>
      <w:hyperlink r:id="rId5">
        <w:r w:rsidRPr="00493E87">
          <w:rPr>
            <w:rFonts w:ascii="Palatino Linotype" w:hAnsi="Palatino Linotype"/>
            <w:color w:val="0000FF"/>
            <w:spacing w:val="-2"/>
            <w:sz w:val="22"/>
            <w:szCs w:val="22"/>
            <w:u w:val="single" w:color="0000FF"/>
          </w:rPr>
          <w:t>https://zoom.us/j/4874385613</w:t>
        </w:r>
      </w:hyperlink>
    </w:p>
    <w:p w14:paraId="7BD242BA" w14:textId="77777777" w:rsidR="005D58BA" w:rsidRPr="00493E87" w:rsidRDefault="005D58BA" w:rsidP="005D58BA">
      <w:pPr>
        <w:ind w:left="140"/>
        <w:rPr>
          <w:rFonts w:ascii="Palatino Linotype" w:hAnsi="Palatino Linotype"/>
          <w:b/>
          <w:sz w:val="22"/>
          <w:szCs w:val="22"/>
        </w:rPr>
      </w:pPr>
      <w:r w:rsidRPr="00493E87">
        <w:rPr>
          <w:rFonts w:ascii="Palatino Linotype" w:hAnsi="Palatino Linotype"/>
          <w:b/>
          <w:color w:val="FF0000"/>
          <w:sz w:val="22"/>
          <w:szCs w:val="22"/>
        </w:rPr>
        <w:t>Please ensure your audio is muted during the call unless you are presenting an agenda item or speaking during the public comment period.</w:t>
      </w:r>
    </w:p>
    <w:p w14:paraId="4C56D8CC" w14:textId="77777777" w:rsidR="005D58BA" w:rsidRPr="00493E87" w:rsidRDefault="005D58BA" w:rsidP="005D58BA">
      <w:pPr>
        <w:pBdr>
          <w:bottom w:val="single" w:sz="4" w:space="1" w:color="auto"/>
        </w:pBdr>
        <w:rPr>
          <w:rFonts w:ascii="Palatino Linotype" w:hAnsi="Palatino Linotype"/>
          <w:b/>
          <w:bCs/>
          <w:sz w:val="22"/>
          <w:szCs w:val="22"/>
        </w:rPr>
      </w:pPr>
    </w:p>
    <w:p w14:paraId="3AC7F46F" w14:textId="77777777" w:rsidR="005D58BA" w:rsidRPr="00493E87" w:rsidRDefault="005D58BA" w:rsidP="005D58BA">
      <w:pPr>
        <w:spacing w:line="276" w:lineRule="auto"/>
        <w:jc w:val="center"/>
        <w:rPr>
          <w:rFonts w:ascii="Palatino Linotype" w:hAnsi="Palatino Linotype"/>
          <w:sz w:val="22"/>
          <w:szCs w:val="22"/>
        </w:rPr>
      </w:pPr>
    </w:p>
    <w:p w14:paraId="23F91680"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 xml:space="preserve">Call Commissioners’ Meeting to Order  </w:t>
      </w:r>
    </w:p>
    <w:p w14:paraId="25E0ED9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Roll Call and Pledge of Allegiance</w:t>
      </w:r>
    </w:p>
    <w:bookmarkStart w:id="0" w:name="_Hlk191553300"/>
    <w:p w14:paraId="410873F5" w14:textId="71140EB0" w:rsidR="005D58BA" w:rsidRPr="00493E87" w:rsidRDefault="00850F8F" w:rsidP="005D58BA">
      <w:pPr>
        <w:pStyle w:val="ListParagraph"/>
        <w:numPr>
          <w:ilvl w:val="0"/>
          <w:numId w:val="1"/>
        </w:numPr>
        <w:rPr>
          <w:rFonts w:ascii="Palatino Linotype" w:hAnsi="Palatino Linotype"/>
          <w:sz w:val="22"/>
          <w:szCs w:val="22"/>
        </w:rPr>
      </w:pPr>
      <w:r>
        <w:rPr>
          <w:rFonts w:ascii="Palatino Linotype" w:hAnsi="Palatino Linotype"/>
          <w:sz w:val="22"/>
          <w:szCs w:val="22"/>
        </w:rPr>
        <w:fldChar w:fldCharType="begin"/>
      </w:r>
      <w:r>
        <w:rPr>
          <w:rFonts w:ascii="Palatino Linotype" w:hAnsi="Palatino Linotype"/>
          <w:sz w:val="22"/>
          <w:szCs w:val="22"/>
        </w:rPr>
        <w:instrText>HYPERLINK "https://boonecounty.in.gov/wp-content/uploads/2026/02/2.09.2026-Commissioners-Meeting-minutes.pdf"</w:instrText>
      </w:r>
      <w:r>
        <w:rPr>
          <w:rFonts w:ascii="Palatino Linotype" w:hAnsi="Palatino Linotype"/>
          <w:sz w:val="22"/>
          <w:szCs w:val="22"/>
        </w:rPr>
      </w:r>
      <w:r>
        <w:rPr>
          <w:rFonts w:ascii="Palatino Linotype" w:hAnsi="Palatino Linotype"/>
          <w:sz w:val="22"/>
          <w:szCs w:val="22"/>
        </w:rPr>
        <w:fldChar w:fldCharType="separate"/>
      </w:r>
      <w:r w:rsidR="005D58BA" w:rsidRPr="00850F8F">
        <w:rPr>
          <w:rStyle w:val="Hyperlink"/>
          <w:rFonts w:ascii="Palatino Linotype" w:hAnsi="Palatino Linotype"/>
          <w:sz w:val="22"/>
          <w:szCs w:val="22"/>
        </w:rPr>
        <w:t xml:space="preserve">Approval of Minutes from </w:t>
      </w:r>
      <w:r w:rsidR="006E5711" w:rsidRPr="00850F8F">
        <w:rPr>
          <w:rStyle w:val="Hyperlink"/>
          <w:rFonts w:ascii="Palatino Linotype" w:hAnsi="Palatino Linotype"/>
          <w:sz w:val="22"/>
          <w:szCs w:val="22"/>
        </w:rPr>
        <w:t>February 9</w:t>
      </w:r>
      <w:r w:rsidR="005D58BA" w:rsidRPr="00850F8F">
        <w:rPr>
          <w:rStyle w:val="Hyperlink"/>
          <w:rFonts w:ascii="Palatino Linotype" w:hAnsi="Palatino Linotype"/>
          <w:sz w:val="22"/>
          <w:szCs w:val="22"/>
        </w:rPr>
        <w:t>, 2026 meeting</w:t>
      </w:r>
      <w:bookmarkEnd w:id="0"/>
      <w:r>
        <w:rPr>
          <w:rFonts w:ascii="Palatino Linotype" w:hAnsi="Palatino Linotype"/>
          <w:sz w:val="22"/>
          <w:szCs w:val="22"/>
        </w:rPr>
        <w:fldChar w:fldCharType="end"/>
      </w:r>
      <w:r w:rsidR="005D58BA" w:rsidRPr="00493E87">
        <w:rPr>
          <w:rFonts w:ascii="Palatino Linotype" w:hAnsi="Palatino Linotype"/>
          <w:sz w:val="22"/>
          <w:szCs w:val="22"/>
        </w:rPr>
        <w:tab/>
      </w:r>
      <w:r w:rsidR="005D58BA" w:rsidRPr="00493E87">
        <w:rPr>
          <w:rFonts w:ascii="Palatino Linotype" w:hAnsi="Palatino Linotype"/>
          <w:sz w:val="22"/>
          <w:szCs w:val="22"/>
        </w:rPr>
        <w:tab/>
      </w:r>
      <w:r w:rsidR="005D58BA" w:rsidRPr="00493E87">
        <w:rPr>
          <w:rFonts w:ascii="Palatino Linotype" w:hAnsi="Palatino Linotype"/>
          <w:sz w:val="22"/>
          <w:szCs w:val="22"/>
        </w:rPr>
        <w:tab/>
      </w:r>
      <w:r w:rsidR="005D58BA" w:rsidRPr="00493E87">
        <w:rPr>
          <w:rFonts w:ascii="Palatino Linotype" w:hAnsi="Palatino Linotype"/>
          <w:sz w:val="22"/>
          <w:szCs w:val="22"/>
        </w:rPr>
        <w:tab/>
        <w:t xml:space="preserve">    </w:t>
      </w:r>
      <w:r w:rsidR="005D58BA" w:rsidRPr="00493E87">
        <w:rPr>
          <w:rFonts w:ascii="Palatino Linotype" w:hAnsi="Palatino Linotype"/>
          <w:sz w:val="22"/>
          <w:szCs w:val="22"/>
        </w:rPr>
        <w:tab/>
        <w:t>Commissioners</w:t>
      </w:r>
    </w:p>
    <w:p w14:paraId="7C554243" w14:textId="77777777" w:rsidR="005D58BA" w:rsidRPr="00493E87" w:rsidRDefault="005D58BA" w:rsidP="005D58BA">
      <w:pPr>
        <w:pStyle w:val="ListParagraph"/>
        <w:ind w:left="360"/>
        <w:rPr>
          <w:rFonts w:ascii="Palatino Linotype" w:hAnsi="Palatino Linotype"/>
          <w:sz w:val="22"/>
          <w:szCs w:val="22"/>
        </w:rPr>
      </w:pPr>
      <w:bookmarkStart w:id="1" w:name="_Hlk191553379"/>
    </w:p>
    <w:p w14:paraId="76A27E7A" w14:textId="40FF425F" w:rsidR="006C1173" w:rsidRPr="00493E87" w:rsidRDefault="005D58BA" w:rsidP="00FB6B53">
      <w:pPr>
        <w:pStyle w:val="ListParagraph"/>
        <w:numPr>
          <w:ilvl w:val="0"/>
          <w:numId w:val="1"/>
        </w:numPr>
        <w:rPr>
          <w:rFonts w:ascii="Palatino Linotype" w:hAnsi="Palatino Linotype"/>
          <w:sz w:val="22"/>
          <w:szCs w:val="22"/>
        </w:rPr>
      </w:pPr>
      <w:hyperlink r:id="rId6" w:history="1">
        <w:r w:rsidRPr="00850F8F">
          <w:rPr>
            <w:rStyle w:val="Hyperlink"/>
            <w:rFonts w:ascii="Palatino Linotype" w:hAnsi="Palatino Linotype"/>
            <w:sz w:val="22"/>
            <w:szCs w:val="22"/>
          </w:rPr>
          <w:t>Bid Opening</w:t>
        </w:r>
        <w:r w:rsidR="00FB6B53" w:rsidRPr="00850F8F">
          <w:rPr>
            <w:rStyle w:val="Hyperlink"/>
            <w:rFonts w:ascii="Palatino Linotype" w:hAnsi="Palatino Linotype"/>
            <w:sz w:val="22"/>
            <w:szCs w:val="22"/>
          </w:rPr>
          <w:t xml:space="preserve"> - Project 2026-02 Asphalt Resurfacing in Various Townships</w:t>
        </w:r>
      </w:hyperlink>
      <w:r w:rsidR="00FB6B53" w:rsidRPr="00493E87">
        <w:rPr>
          <w:rFonts w:ascii="Palatino Linotype" w:hAnsi="Palatino Linotype"/>
          <w:sz w:val="22"/>
          <w:szCs w:val="22"/>
        </w:rPr>
        <w:tab/>
      </w:r>
      <w:r w:rsidR="00FB6B53" w:rsidRPr="00493E87">
        <w:rPr>
          <w:rFonts w:ascii="Palatino Linotype" w:hAnsi="Palatino Linotype"/>
          <w:sz w:val="22"/>
          <w:szCs w:val="22"/>
        </w:rPr>
        <w:tab/>
        <w:t>Nick Parr</w:t>
      </w:r>
    </w:p>
    <w:p w14:paraId="52DAF652" w14:textId="77777777" w:rsidR="006C1173" w:rsidRPr="00493E87" w:rsidRDefault="006C1173" w:rsidP="006C1173">
      <w:pPr>
        <w:pStyle w:val="ListParagraph"/>
        <w:rPr>
          <w:rFonts w:ascii="Palatino Linotype" w:hAnsi="Palatino Linotype"/>
          <w:sz w:val="22"/>
          <w:szCs w:val="22"/>
        </w:rPr>
      </w:pPr>
    </w:p>
    <w:p w14:paraId="38C1CB45" w14:textId="7C7584BD" w:rsidR="006C1173" w:rsidRPr="00493E87" w:rsidRDefault="006C1173" w:rsidP="006C1173">
      <w:pPr>
        <w:pStyle w:val="ListParagraph"/>
        <w:numPr>
          <w:ilvl w:val="0"/>
          <w:numId w:val="1"/>
        </w:numPr>
        <w:rPr>
          <w:rFonts w:ascii="Palatino Linotype" w:hAnsi="Palatino Linotype" w:cs="Arial"/>
          <w:sz w:val="22"/>
          <w:szCs w:val="22"/>
        </w:rPr>
      </w:pPr>
      <w:r w:rsidRPr="00493E87">
        <w:rPr>
          <w:rFonts w:ascii="Palatino Linotype" w:hAnsi="Palatino Linotype" w:cs="Arial"/>
          <w:sz w:val="22"/>
          <w:szCs w:val="22"/>
        </w:rPr>
        <w:t xml:space="preserve">Bid Opening </w:t>
      </w:r>
      <w:r w:rsidR="00063F7D" w:rsidRPr="00493E87">
        <w:rPr>
          <w:rFonts w:ascii="Palatino Linotype" w:hAnsi="Palatino Linotype" w:cs="Arial"/>
          <w:sz w:val="22"/>
          <w:szCs w:val="22"/>
        </w:rPr>
        <w:t>–</w:t>
      </w:r>
      <w:r w:rsidRPr="00493E87">
        <w:rPr>
          <w:rFonts w:ascii="Palatino Linotype" w:hAnsi="Palatino Linotype" w:cs="Arial"/>
          <w:sz w:val="22"/>
          <w:szCs w:val="22"/>
        </w:rPr>
        <w:t xml:space="preserve"> Assessor</w:t>
      </w:r>
      <w:r w:rsidR="00063F7D" w:rsidRPr="00493E87">
        <w:rPr>
          <w:rFonts w:ascii="Palatino Linotype" w:hAnsi="Palatino Linotype" w:cs="Arial"/>
          <w:sz w:val="22"/>
          <w:szCs w:val="22"/>
        </w:rPr>
        <w:t>’s</w:t>
      </w:r>
      <w:r w:rsidRPr="00493E87">
        <w:rPr>
          <w:rFonts w:ascii="Palatino Linotype" w:hAnsi="Palatino Linotype" w:cs="Arial"/>
          <w:sz w:val="22"/>
          <w:szCs w:val="22"/>
        </w:rPr>
        <w:t xml:space="preserve"> Cyclical Reassessment &amp; New Construction Assessment </w:t>
      </w:r>
      <w:r w:rsidRPr="00493E87">
        <w:rPr>
          <w:rFonts w:ascii="Palatino Linotype" w:hAnsi="Palatino Linotype" w:cs="Arial"/>
          <w:sz w:val="22"/>
          <w:szCs w:val="22"/>
        </w:rPr>
        <w:tab/>
        <w:t>Alex Bruggenschmidt</w:t>
      </w:r>
    </w:p>
    <w:p w14:paraId="29A1DD1C" w14:textId="7D9FEF87" w:rsidR="005D58BA" w:rsidRPr="00493E87" w:rsidRDefault="006E5711" w:rsidP="006C1173">
      <w:pPr>
        <w:pStyle w:val="ListParagraph"/>
        <w:ind w:left="360"/>
        <w:rPr>
          <w:rFonts w:ascii="Palatino Linotype" w:hAnsi="Palatino Linotype" w:cs="Arial"/>
          <w:sz w:val="22"/>
          <w:szCs w:val="22"/>
        </w:rPr>
      </w:pP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005D58BA" w:rsidRPr="00493E87">
        <w:rPr>
          <w:rFonts w:ascii="Palatino Linotype" w:hAnsi="Palatino Linotype"/>
          <w:sz w:val="22"/>
          <w:szCs w:val="22"/>
        </w:rPr>
        <w:tab/>
      </w:r>
      <w:r w:rsidR="005D58BA" w:rsidRPr="00493E87">
        <w:rPr>
          <w:rFonts w:ascii="Palatino Linotype" w:hAnsi="Palatino Linotype"/>
          <w:sz w:val="22"/>
          <w:szCs w:val="22"/>
        </w:rPr>
        <w:tab/>
      </w:r>
      <w:r w:rsidR="005D58BA" w:rsidRPr="00493E87">
        <w:rPr>
          <w:rFonts w:ascii="Palatino Linotype" w:hAnsi="Palatino Linotype"/>
          <w:sz w:val="22"/>
          <w:szCs w:val="22"/>
        </w:rPr>
        <w:tab/>
      </w:r>
      <w:r w:rsidR="006E7722" w:rsidRPr="00493E87">
        <w:rPr>
          <w:rFonts w:ascii="Palatino Linotype" w:hAnsi="Palatino Linotype"/>
          <w:sz w:val="22"/>
          <w:szCs w:val="22"/>
        </w:rPr>
        <w:tab/>
      </w:r>
    </w:p>
    <w:p w14:paraId="41AC383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Consent Agenda</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p>
    <w:p w14:paraId="0AE2F468" w14:textId="70B7ADC2" w:rsidR="008A1789" w:rsidRPr="00493E87" w:rsidRDefault="006E5711" w:rsidP="00321293">
      <w:pPr>
        <w:pStyle w:val="ListParagraph"/>
        <w:numPr>
          <w:ilvl w:val="1"/>
          <w:numId w:val="1"/>
        </w:numPr>
        <w:rPr>
          <w:rFonts w:ascii="Palatino Linotype" w:hAnsi="Palatino Linotype"/>
          <w:sz w:val="22"/>
          <w:szCs w:val="22"/>
        </w:rPr>
      </w:pPr>
      <w:hyperlink r:id="rId7" w:history="1">
        <w:r w:rsidRPr="00850F8F">
          <w:rPr>
            <w:rStyle w:val="Hyperlink"/>
            <w:rFonts w:ascii="Palatino Linotype" w:hAnsi="Palatino Linotype"/>
            <w:sz w:val="22"/>
            <w:szCs w:val="22"/>
            <w14:ligatures w14:val="standardContextual"/>
          </w:rPr>
          <w:t>Keystone Contract Ratification</w:t>
        </w:r>
      </w:hyperlink>
    </w:p>
    <w:p w14:paraId="3C426402" w14:textId="59B64AF0" w:rsidR="00FB6B53" w:rsidRPr="00493E87" w:rsidRDefault="00FB6B53" w:rsidP="00FB6B53">
      <w:pPr>
        <w:pStyle w:val="ListParagraph"/>
        <w:numPr>
          <w:ilvl w:val="1"/>
          <w:numId w:val="1"/>
        </w:numPr>
        <w:rPr>
          <w:rFonts w:ascii="Palatino Linotype" w:hAnsi="Palatino Linotype"/>
          <w:sz w:val="22"/>
          <w:szCs w:val="22"/>
        </w:rPr>
      </w:pPr>
      <w:hyperlink r:id="rId8" w:history="1">
        <w:r w:rsidRPr="0036731B">
          <w:rPr>
            <w:rStyle w:val="Hyperlink"/>
            <w:rFonts w:ascii="Palatino Linotype" w:hAnsi="Palatino Linotype" w:cs="Arial"/>
            <w:sz w:val="22"/>
            <w:szCs w:val="22"/>
          </w:rPr>
          <w:t>Project 2022-16</w:t>
        </w:r>
        <w:r w:rsidR="00C64B6F" w:rsidRPr="0036731B">
          <w:rPr>
            <w:rStyle w:val="Hyperlink"/>
            <w:rFonts w:ascii="Palatino Linotype" w:hAnsi="Palatino Linotype" w:cs="Arial"/>
            <w:sz w:val="22"/>
            <w:szCs w:val="22"/>
          </w:rPr>
          <w:t>.</w:t>
        </w:r>
        <w:r w:rsidR="00E4762D" w:rsidRPr="0036731B">
          <w:rPr>
            <w:rStyle w:val="Hyperlink"/>
            <w:rFonts w:ascii="Palatino Linotype" w:hAnsi="Palatino Linotype" w:cs="Arial"/>
            <w:sz w:val="22"/>
            <w:szCs w:val="22"/>
          </w:rPr>
          <w:t xml:space="preserve"> </w:t>
        </w:r>
        <w:r w:rsidRPr="0036731B">
          <w:rPr>
            <w:rStyle w:val="Hyperlink"/>
            <w:rFonts w:ascii="Palatino Linotype" w:hAnsi="Palatino Linotype" w:cs="Arial"/>
            <w:sz w:val="22"/>
            <w:szCs w:val="22"/>
          </w:rPr>
          <w:t>Bridge 70 Plans Title Page</w:t>
        </w:r>
      </w:hyperlink>
      <w:r w:rsidRPr="00493E87">
        <w:rPr>
          <w:rFonts w:ascii="Palatino Linotype" w:hAnsi="Palatino Linotype" w:cs="Arial"/>
          <w:sz w:val="22"/>
          <w:szCs w:val="22"/>
        </w:rPr>
        <w:t xml:space="preserve"> </w:t>
      </w:r>
    </w:p>
    <w:p w14:paraId="5370739D" w14:textId="7415633E" w:rsidR="00FB6B53" w:rsidRPr="00493E87" w:rsidRDefault="00FB6B53" w:rsidP="00FB6B53">
      <w:pPr>
        <w:pStyle w:val="ListParagraph"/>
        <w:numPr>
          <w:ilvl w:val="1"/>
          <w:numId w:val="1"/>
        </w:numPr>
        <w:rPr>
          <w:rFonts w:ascii="Palatino Linotype" w:hAnsi="Palatino Linotype"/>
          <w:sz w:val="22"/>
          <w:szCs w:val="22"/>
        </w:rPr>
      </w:pPr>
      <w:hyperlink r:id="rId9" w:history="1">
        <w:r w:rsidRPr="0036731B">
          <w:rPr>
            <w:rStyle w:val="Hyperlink"/>
            <w:rFonts w:ascii="Palatino Linotype" w:hAnsi="Palatino Linotype" w:cs="Arial"/>
            <w:sz w:val="22"/>
            <w:szCs w:val="22"/>
          </w:rPr>
          <w:t>Project 2024-19</w:t>
        </w:r>
        <w:r w:rsidR="00C64B6F" w:rsidRPr="0036731B">
          <w:rPr>
            <w:rStyle w:val="Hyperlink"/>
            <w:rFonts w:ascii="Palatino Linotype" w:hAnsi="Palatino Linotype" w:cs="Arial"/>
            <w:sz w:val="22"/>
            <w:szCs w:val="22"/>
          </w:rPr>
          <w:t>.</w:t>
        </w:r>
        <w:r w:rsidR="00E4762D" w:rsidRPr="0036731B">
          <w:rPr>
            <w:rStyle w:val="Hyperlink"/>
            <w:rFonts w:ascii="Palatino Linotype" w:hAnsi="Palatino Linotype" w:cs="Arial"/>
            <w:sz w:val="22"/>
            <w:szCs w:val="22"/>
          </w:rPr>
          <w:t xml:space="preserve"> </w:t>
        </w:r>
        <w:r w:rsidRPr="0036731B">
          <w:rPr>
            <w:rStyle w:val="Hyperlink"/>
            <w:rFonts w:ascii="Palatino Linotype" w:hAnsi="Palatino Linotype" w:cs="Arial"/>
            <w:sz w:val="22"/>
            <w:szCs w:val="22"/>
          </w:rPr>
          <w:t>Bridge 285 Replacement-Thank You Letter</w:t>
        </w:r>
      </w:hyperlink>
      <w:r w:rsidRPr="00493E87">
        <w:rPr>
          <w:rFonts w:ascii="Palatino Linotype" w:hAnsi="Palatino Linotype" w:cs="Arial"/>
          <w:sz w:val="22"/>
          <w:szCs w:val="22"/>
        </w:rPr>
        <w:t xml:space="preserve"> </w:t>
      </w:r>
    </w:p>
    <w:p w14:paraId="023E9CE4" w14:textId="6A349393" w:rsidR="007F0196" w:rsidRPr="00493E87" w:rsidRDefault="007F0196" w:rsidP="00FB6B53">
      <w:pPr>
        <w:pStyle w:val="ListParagraph"/>
        <w:numPr>
          <w:ilvl w:val="1"/>
          <w:numId w:val="1"/>
        </w:numPr>
        <w:rPr>
          <w:rFonts w:ascii="Palatino Linotype" w:hAnsi="Palatino Linotype"/>
          <w:sz w:val="22"/>
          <w:szCs w:val="22"/>
        </w:rPr>
      </w:pPr>
      <w:hyperlink r:id="rId10" w:history="1">
        <w:proofErr w:type="spellStart"/>
        <w:r w:rsidRPr="0036731B">
          <w:rPr>
            <w:rStyle w:val="Hyperlink"/>
            <w:rFonts w:ascii="Palatino Linotype" w:hAnsi="Palatino Linotype"/>
            <w:sz w:val="22"/>
            <w:szCs w:val="22"/>
          </w:rPr>
          <w:t>Veridus</w:t>
        </w:r>
        <w:proofErr w:type="spellEnd"/>
        <w:r w:rsidRPr="0036731B">
          <w:rPr>
            <w:rStyle w:val="Hyperlink"/>
            <w:rFonts w:ascii="Palatino Linotype" w:hAnsi="Palatino Linotype"/>
            <w:sz w:val="22"/>
            <w:szCs w:val="22"/>
          </w:rPr>
          <w:t xml:space="preserve"> Group Inv #205044, Affidavit &amp; Claim</w:t>
        </w:r>
      </w:hyperlink>
    </w:p>
    <w:p w14:paraId="504BB12E" w14:textId="77777777" w:rsidR="005D58BA" w:rsidRPr="00493E87" w:rsidRDefault="005D58BA" w:rsidP="005D58BA">
      <w:pPr>
        <w:pStyle w:val="ListParagraph"/>
        <w:ind w:left="810"/>
        <w:rPr>
          <w:rFonts w:ascii="Palatino Linotype" w:hAnsi="Palatino Linotype"/>
          <w:sz w:val="22"/>
          <w:szCs w:val="22"/>
        </w:rPr>
      </w:pP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p>
    <w:p w14:paraId="02D910F3"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Old Business</w:t>
      </w:r>
      <w:bookmarkStart w:id="2" w:name="_Hlk205810645"/>
    </w:p>
    <w:bookmarkEnd w:id="2"/>
    <w:p w14:paraId="40306E0C" w14:textId="77777777" w:rsidR="00FB6B53" w:rsidRPr="00493E87" w:rsidRDefault="00FB6B53" w:rsidP="00FB6B53">
      <w:pPr>
        <w:pStyle w:val="ListParagraph"/>
        <w:numPr>
          <w:ilvl w:val="1"/>
          <w:numId w:val="1"/>
        </w:numPr>
        <w:rPr>
          <w:rFonts w:ascii="Palatino Linotype" w:hAnsi="Palatino Linotype"/>
          <w:sz w:val="22"/>
          <w:szCs w:val="22"/>
        </w:rPr>
      </w:pPr>
      <w:r w:rsidRPr="00493E87">
        <w:rPr>
          <w:rFonts w:ascii="Palatino Linotype" w:hAnsi="Palatino Linotype"/>
          <w:sz w:val="22"/>
          <w:szCs w:val="22"/>
        </w:rPr>
        <w:t>Ordinance 2026-04.An Ordinance Vacating Certain Public Right-of-Way</w:t>
      </w:r>
    </w:p>
    <w:p w14:paraId="1CFAAA5D" w14:textId="77777777" w:rsidR="00FB6B53" w:rsidRPr="00493E87" w:rsidRDefault="00FB6B53" w:rsidP="00FB6B53">
      <w:pPr>
        <w:pStyle w:val="TableParagraph"/>
        <w:ind w:left="810"/>
        <w:rPr>
          <w:rFonts w:ascii="Palatino Linotype" w:hAnsi="Palatino Linotype"/>
        </w:rPr>
      </w:pPr>
      <w:r w:rsidRPr="00493E87">
        <w:rPr>
          <w:rFonts w:ascii="Palatino Linotype" w:hAnsi="Palatino Linotype"/>
        </w:rPr>
        <w:t>Within the Jurisdiction of Boone County (</w:t>
      </w:r>
      <w:r w:rsidRPr="00493E87">
        <w:rPr>
          <w:rFonts w:ascii="Palatino Linotype" w:hAnsi="Palatino Linotype"/>
          <w:b/>
          <w:bCs/>
        </w:rPr>
        <w:t>second reading</w:t>
      </w:r>
      <w:r w:rsidRPr="00493E87">
        <w:rPr>
          <w:rFonts w:ascii="Palatino Linotype" w:hAnsi="Palatino Linotype"/>
        </w:rPr>
        <w:t>)</w:t>
      </w:r>
      <w:r w:rsidRPr="00493E87">
        <w:rPr>
          <w:rFonts w:ascii="Palatino Linotype" w:hAnsi="Palatino Linotype"/>
        </w:rPr>
        <w:tab/>
      </w:r>
      <w:r w:rsidRPr="00493E87">
        <w:rPr>
          <w:rFonts w:ascii="Palatino Linotype" w:hAnsi="Palatino Linotype"/>
        </w:rPr>
        <w:tab/>
      </w:r>
      <w:r w:rsidRPr="00493E87">
        <w:rPr>
          <w:rFonts w:ascii="Palatino Linotype" w:hAnsi="Palatino Linotype"/>
        </w:rPr>
        <w:tab/>
      </w:r>
      <w:r w:rsidRPr="00493E87">
        <w:rPr>
          <w:rFonts w:ascii="Palatino Linotype" w:hAnsi="Palatino Linotype"/>
        </w:rPr>
        <w:tab/>
        <w:t>Nick Parr</w:t>
      </w:r>
    </w:p>
    <w:p w14:paraId="32C67FB6" w14:textId="10BB99E3" w:rsidR="005D58BA" w:rsidRPr="00493E87" w:rsidRDefault="005D58BA" w:rsidP="00FB6B53">
      <w:pPr>
        <w:pStyle w:val="ListParagraph"/>
        <w:ind w:left="900"/>
        <w:rPr>
          <w:rFonts w:ascii="Palatino Linotype" w:hAnsi="Palatino Linotype"/>
          <w:sz w:val="22"/>
          <w:szCs w:val="22"/>
        </w:rPr>
      </w:pP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p>
    <w:p w14:paraId="041E42F6"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New Business</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p>
    <w:bookmarkEnd w:id="1"/>
    <w:p w14:paraId="17FB82AE" w14:textId="77777777" w:rsidR="005D58BA" w:rsidRPr="00493E87" w:rsidRDefault="005D58BA" w:rsidP="005D58BA">
      <w:pPr>
        <w:pStyle w:val="ListParagraph"/>
        <w:numPr>
          <w:ilvl w:val="1"/>
          <w:numId w:val="1"/>
        </w:numPr>
        <w:rPr>
          <w:rFonts w:ascii="Palatino Linotype" w:hAnsi="Palatino Linotype"/>
          <w:sz w:val="22"/>
          <w:szCs w:val="22"/>
        </w:rPr>
      </w:pPr>
      <w:r w:rsidRPr="00493E87">
        <w:rPr>
          <w:rFonts w:ascii="Palatino Linotype" w:hAnsi="Palatino Linotype"/>
          <w:sz w:val="22"/>
          <w:szCs w:val="22"/>
        </w:rPr>
        <w:t>Legal Issues</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t>Beth Copeland</w:t>
      </w:r>
    </w:p>
    <w:p w14:paraId="2DD357B9" w14:textId="77777777" w:rsidR="006E5711" w:rsidRPr="00493E87" w:rsidRDefault="005D58BA" w:rsidP="006E5711">
      <w:pPr>
        <w:pStyle w:val="ListParagraph"/>
        <w:numPr>
          <w:ilvl w:val="2"/>
          <w:numId w:val="1"/>
        </w:numPr>
        <w:ind w:left="1080"/>
        <w:rPr>
          <w:rFonts w:ascii="Palatino Linotype" w:hAnsi="Palatino Linotype"/>
          <w:sz w:val="22"/>
          <w:szCs w:val="22"/>
        </w:rPr>
      </w:pPr>
      <w:r w:rsidRPr="00493E87">
        <w:rPr>
          <w:rFonts w:ascii="Palatino Linotype" w:hAnsi="Palatino Linotype"/>
          <w:sz w:val="22"/>
          <w:szCs w:val="22"/>
        </w:rPr>
        <w:t xml:space="preserve">Accept/Release of maintenance/performance bonds </w:t>
      </w:r>
    </w:p>
    <w:p w14:paraId="7654B5CB" w14:textId="5B4FA11D" w:rsidR="00EF2F9A" w:rsidRPr="00493E87" w:rsidRDefault="00EF2F9A" w:rsidP="00FB6B53">
      <w:pPr>
        <w:pStyle w:val="ListParagraph"/>
        <w:numPr>
          <w:ilvl w:val="1"/>
          <w:numId w:val="1"/>
        </w:numPr>
        <w:rPr>
          <w:rFonts w:ascii="Palatino Linotype" w:hAnsi="Palatino Linotype" w:cs="Arial"/>
          <w:sz w:val="22"/>
          <w:szCs w:val="22"/>
        </w:rPr>
      </w:pPr>
      <w:hyperlink r:id="rId11" w:history="1">
        <w:r w:rsidRPr="0036731B">
          <w:rPr>
            <w:rStyle w:val="Hyperlink"/>
            <w:rFonts w:ascii="Palatino Linotype" w:hAnsi="Palatino Linotype" w:cs="Arial"/>
            <w:sz w:val="22"/>
            <w:szCs w:val="22"/>
          </w:rPr>
          <w:t>VS Engineering - Inspection Findings</w:t>
        </w:r>
      </w:hyperlink>
      <w:r w:rsidR="00E5419F" w:rsidRPr="00493E87">
        <w:rPr>
          <w:rFonts w:ascii="Palatino Linotype" w:hAnsi="Palatino Linotype" w:cs="Arial"/>
          <w:sz w:val="22"/>
          <w:szCs w:val="22"/>
        </w:rPr>
        <w:tab/>
      </w:r>
      <w:r w:rsidR="00E5419F" w:rsidRPr="00493E87">
        <w:rPr>
          <w:rFonts w:ascii="Palatino Linotype" w:hAnsi="Palatino Linotype" w:cs="Arial"/>
          <w:sz w:val="22"/>
          <w:szCs w:val="22"/>
        </w:rPr>
        <w:tab/>
      </w:r>
      <w:r w:rsidR="00E5419F" w:rsidRPr="00493E87">
        <w:rPr>
          <w:rFonts w:ascii="Palatino Linotype" w:hAnsi="Palatino Linotype" w:cs="Arial"/>
          <w:sz w:val="22"/>
          <w:szCs w:val="22"/>
        </w:rPr>
        <w:tab/>
      </w:r>
      <w:r w:rsidR="00E5419F" w:rsidRPr="00493E87">
        <w:rPr>
          <w:rFonts w:ascii="Palatino Linotype" w:hAnsi="Palatino Linotype" w:cs="Arial"/>
          <w:sz w:val="22"/>
          <w:szCs w:val="22"/>
        </w:rPr>
        <w:tab/>
        <w:t xml:space="preserve">      </w:t>
      </w:r>
      <w:r w:rsidR="00B07D41" w:rsidRPr="00493E87">
        <w:rPr>
          <w:rFonts w:ascii="Palatino Linotype" w:hAnsi="Palatino Linotype" w:cs="Arial"/>
          <w:sz w:val="22"/>
          <w:szCs w:val="22"/>
        </w:rPr>
        <w:t>J</w:t>
      </w:r>
      <w:r w:rsidR="00E5419F" w:rsidRPr="00493E87">
        <w:rPr>
          <w:rFonts w:ascii="Palatino Linotype" w:hAnsi="Palatino Linotype" w:cs="Arial"/>
          <w:sz w:val="22"/>
          <w:szCs w:val="22"/>
        </w:rPr>
        <w:t>oesph Clark/Bailey Spear</w:t>
      </w:r>
      <w:r w:rsidRPr="00493E87">
        <w:rPr>
          <w:rFonts w:ascii="Palatino Linotype" w:hAnsi="Palatino Linotype" w:cs="Arial"/>
          <w:sz w:val="22"/>
          <w:szCs w:val="22"/>
        </w:rPr>
        <w:tab/>
      </w:r>
      <w:r w:rsidRPr="00493E87">
        <w:rPr>
          <w:rFonts w:ascii="Palatino Linotype" w:hAnsi="Palatino Linotype" w:cs="Arial"/>
          <w:sz w:val="22"/>
          <w:szCs w:val="22"/>
        </w:rPr>
        <w:tab/>
      </w:r>
    </w:p>
    <w:p w14:paraId="1A94DAD7" w14:textId="75B02D70" w:rsidR="00FB6B53" w:rsidRPr="00493E87" w:rsidRDefault="00FB6B53" w:rsidP="00FB6B53">
      <w:pPr>
        <w:pStyle w:val="ListParagraph"/>
        <w:numPr>
          <w:ilvl w:val="1"/>
          <w:numId w:val="1"/>
        </w:numPr>
        <w:rPr>
          <w:rFonts w:ascii="Palatino Linotype" w:hAnsi="Palatino Linotype" w:cs="Arial"/>
          <w:sz w:val="22"/>
          <w:szCs w:val="22"/>
        </w:rPr>
      </w:pPr>
      <w:hyperlink r:id="rId12" w:history="1">
        <w:r w:rsidRPr="0036731B">
          <w:rPr>
            <w:rStyle w:val="Hyperlink"/>
            <w:rFonts w:ascii="Palatino Linotype" w:hAnsi="Palatino Linotype" w:cs="Arial"/>
            <w:sz w:val="22"/>
            <w:szCs w:val="22"/>
          </w:rPr>
          <w:t>Task Order #74 – Comcast ROW Inspection (BCHD Permit Number 202610016</w:t>
        </w:r>
      </w:hyperlink>
      <w:r w:rsidRPr="00493E87">
        <w:rPr>
          <w:rFonts w:ascii="Palatino Linotype" w:hAnsi="Palatino Linotype" w:cs="Arial"/>
          <w:sz w:val="22"/>
          <w:szCs w:val="22"/>
        </w:rPr>
        <w:t>)</w:t>
      </w:r>
      <w:r w:rsidRPr="00493E87">
        <w:rPr>
          <w:rFonts w:ascii="Palatino Linotype" w:hAnsi="Palatino Linotype" w:cs="Arial"/>
          <w:sz w:val="22"/>
          <w:szCs w:val="22"/>
        </w:rPr>
        <w:tab/>
        <w:t>Kim Harris</w:t>
      </w:r>
    </w:p>
    <w:p w14:paraId="4980EA6A" w14:textId="682F9F47" w:rsidR="00E4762D" w:rsidRPr="00493E87" w:rsidRDefault="00E4762D" w:rsidP="00E4762D">
      <w:pPr>
        <w:pStyle w:val="ListParagraph"/>
        <w:numPr>
          <w:ilvl w:val="1"/>
          <w:numId w:val="1"/>
        </w:numPr>
        <w:rPr>
          <w:rFonts w:ascii="Palatino Linotype" w:hAnsi="Palatino Linotype"/>
          <w:sz w:val="22"/>
          <w:szCs w:val="22"/>
        </w:rPr>
      </w:pPr>
      <w:hyperlink r:id="rId13" w:history="1">
        <w:r w:rsidRPr="0036731B">
          <w:rPr>
            <w:rStyle w:val="Hyperlink"/>
            <w:rFonts w:ascii="Palatino Linotype" w:hAnsi="Palatino Linotype" w:cs="Arial"/>
            <w:sz w:val="22"/>
            <w:szCs w:val="22"/>
          </w:rPr>
          <w:t xml:space="preserve">Project 2026-03. </w:t>
        </w:r>
        <w:proofErr w:type="spellStart"/>
        <w:r w:rsidRPr="0036731B">
          <w:rPr>
            <w:rStyle w:val="Hyperlink"/>
            <w:rFonts w:ascii="Palatino Linotype" w:hAnsi="Palatino Linotype" w:cs="Arial"/>
            <w:sz w:val="22"/>
            <w:szCs w:val="22"/>
          </w:rPr>
          <w:t>Microsurfacing</w:t>
        </w:r>
        <w:proofErr w:type="spellEnd"/>
        <w:r w:rsidRPr="0036731B">
          <w:rPr>
            <w:rStyle w:val="Hyperlink"/>
            <w:rFonts w:ascii="Palatino Linotype" w:hAnsi="Palatino Linotype" w:cs="Arial"/>
            <w:sz w:val="22"/>
            <w:szCs w:val="22"/>
          </w:rPr>
          <w:t xml:space="preserve"> Contractors LLC Agreement</w:t>
        </w:r>
      </w:hyperlink>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t>Nicholas Braner</w:t>
      </w:r>
    </w:p>
    <w:p w14:paraId="31387055" w14:textId="7DD69313" w:rsidR="00E4762D" w:rsidRPr="00493E87" w:rsidRDefault="00E4762D" w:rsidP="00E4762D">
      <w:pPr>
        <w:pStyle w:val="ListParagraph"/>
        <w:numPr>
          <w:ilvl w:val="1"/>
          <w:numId w:val="1"/>
        </w:numPr>
        <w:rPr>
          <w:rFonts w:ascii="Palatino Linotype" w:hAnsi="Palatino Linotype"/>
          <w:sz w:val="22"/>
          <w:szCs w:val="22"/>
        </w:rPr>
      </w:pPr>
      <w:hyperlink r:id="rId14" w:history="1">
        <w:r w:rsidRPr="0036731B">
          <w:rPr>
            <w:rStyle w:val="Hyperlink"/>
            <w:rFonts w:ascii="Palatino Linotype" w:hAnsi="Palatino Linotype" w:cs="Arial"/>
            <w:sz w:val="22"/>
            <w:szCs w:val="22"/>
          </w:rPr>
          <w:t>Project 2022-22/DES #2101727 Bridge 61 Consultant Contract</w:t>
        </w:r>
      </w:hyperlink>
      <w:r w:rsidRPr="00493E87">
        <w:rPr>
          <w:rFonts w:ascii="Palatino Linotype" w:hAnsi="Palatino Linotype" w:cs="Arial"/>
          <w:sz w:val="22"/>
          <w:szCs w:val="22"/>
        </w:rPr>
        <w:t xml:space="preserve"> </w:t>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t>Mike Goralski</w:t>
      </w:r>
    </w:p>
    <w:p w14:paraId="617E68A2" w14:textId="16638A94" w:rsidR="00E4762D" w:rsidRPr="00493E87" w:rsidRDefault="00E4762D" w:rsidP="00E4762D">
      <w:pPr>
        <w:pStyle w:val="ListParagraph"/>
        <w:numPr>
          <w:ilvl w:val="1"/>
          <w:numId w:val="1"/>
        </w:numPr>
        <w:rPr>
          <w:rFonts w:ascii="Palatino Linotype" w:hAnsi="Palatino Linotype"/>
          <w:sz w:val="22"/>
          <w:szCs w:val="22"/>
        </w:rPr>
      </w:pPr>
      <w:hyperlink r:id="rId15" w:history="1">
        <w:r w:rsidRPr="0036731B">
          <w:rPr>
            <w:rStyle w:val="Hyperlink"/>
            <w:rFonts w:ascii="Palatino Linotype" w:hAnsi="Palatino Linotype" w:cs="Arial"/>
            <w:sz w:val="22"/>
            <w:szCs w:val="22"/>
          </w:rPr>
          <w:t>Project 2026-07. Bridge 87 Design Replacement Contract</w:t>
        </w:r>
      </w:hyperlink>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t>Mike Goralski</w:t>
      </w:r>
    </w:p>
    <w:p w14:paraId="7556FDC7" w14:textId="6A621D15" w:rsidR="002F62AD" w:rsidRPr="00493E87" w:rsidRDefault="002F62AD" w:rsidP="00FB6B53">
      <w:pPr>
        <w:pStyle w:val="ListParagraph"/>
        <w:numPr>
          <w:ilvl w:val="1"/>
          <w:numId w:val="1"/>
        </w:numPr>
        <w:rPr>
          <w:rFonts w:ascii="Palatino Linotype" w:hAnsi="Palatino Linotype" w:cs="Arial"/>
          <w:sz w:val="22"/>
          <w:szCs w:val="22"/>
        </w:rPr>
      </w:pPr>
      <w:hyperlink r:id="rId16" w:history="1">
        <w:r w:rsidRPr="0036731B">
          <w:rPr>
            <w:rStyle w:val="Hyperlink"/>
            <w:rFonts w:ascii="Palatino Linotype" w:hAnsi="Palatino Linotype" w:cs="Arial"/>
            <w:sz w:val="22"/>
            <w:szCs w:val="22"/>
          </w:rPr>
          <w:t>CSI Redaction Services &amp; Support Agreement</w:t>
        </w:r>
      </w:hyperlink>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t>Debbie Ottinger</w:t>
      </w:r>
    </w:p>
    <w:p w14:paraId="7791D03A" w14:textId="3D42B4B4" w:rsidR="002F62AD" w:rsidRPr="00493E87" w:rsidRDefault="002F62AD" w:rsidP="00FB6B53">
      <w:pPr>
        <w:pStyle w:val="ListParagraph"/>
        <w:numPr>
          <w:ilvl w:val="1"/>
          <w:numId w:val="1"/>
        </w:numPr>
        <w:rPr>
          <w:rFonts w:ascii="Palatino Linotype" w:hAnsi="Palatino Linotype" w:cs="Arial"/>
          <w:sz w:val="22"/>
          <w:szCs w:val="22"/>
        </w:rPr>
      </w:pPr>
      <w:hyperlink r:id="rId17" w:history="1">
        <w:r w:rsidRPr="0036731B">
          <w:rPr>
            <w:rStyle w:val="Hyperlink"/>
            <w:rFonts w:ascii="Palatino Linotype" w:hAnsi="Palatino Linotype" w:cs="Arial"/>
            <w:sz w:val="22"/>
            <w:szCs w:val="22"/>
          </w:rPr>
          <w:t>CSI System Support Agreement</w:t>
        </w:r>
      </w:hyperlink>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t>Debbie Ottinger</w:t>
      </w:r>
    </w:p>
    <w:p w14:paraId="67B49BBA" w14:textId="00021AE8" w:rsidR="002F62AD" w:rsidRPr="00493E87" w:rsidRDefault="002F62AD" w:rsidP="00FB6B53">
      <w:pPr>
        <w:pStyle w:val="ListParagraph"/>
        <w:numPr>
          <w:ilvl w:val="1"/>
          <w:numId w:val="1"/>
        </w:numPr>
        <w:rPr>
          <w:rFonts w:ascii="Palatino Linotype" w:hAnsi="Palatino Linotype" w:cs="Arial"/>
          <w:sz w:val="22"/>
          <w:szCs w:val="22"/>
        </w:rPr>
      </w:pPr>
      <w:hyperlink r:id="rId18" w:history="1">
        <w:r w:rsidRPr="0036731B">
          <w:rPr>
            <w:rStyle w:val="Hyperlink"/>
            <w:rFonts w:ascii="Palatino Linotype" w:hAnsi="Palatino Linotype" w:cs="Arial"/>
            <w:sz w:val="22"/>
            <w:szCs w:val="22"/>
          </w:rPr>
          <w:t>CSI Microfilm Services Agreement</w:t>
        </w:r>
      </w:hyperlink>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t>Debbie Ottinger</w:t>
      </w:r>
    </w:p>
    <w:p w14:paraId="78655206" w14:textId="7A508520" w:rsidR="002F62AD" w:rsidRPr="00493E87" w:rsidRDefault="002F62AD" w:rsidP="00FB6B53">
      <w:pPr>
        <w:pStyle w:val="ListParagraph"/>
        <w:numPr>
          <w:ilvl w:val="1"/>
          <w:numId w:val="1"/>
        </w:numPr>
        <w:rPr>
          <w:rFonts w:ascii="Palatino Linotype" w:hAnsi="Palatino Linotype" w:cs="Arial"/>
          <w:sz w:val="22"/>
          <w:szCs w:val="22"/>
        </w:rPr>
      </w:pPr>
      <w:hyperlink r:id="rId19" w:history="1">
        <w:r w:rsidRPr="0036731B">
          <w:rPr>
            <w:rStyle w:val="Hyperlink"/>
            <w:rFonts w:ascii="Palatino Linotype" w:hAnsi="Palatino Linotype" w:cs="Arial"/>
            <w:sz w:val="22"/>
            <w:szCs w:val="22"/>
          </w:rPr>
          <w:t>CSI Premium Software Support Agreement</w:t>
        </w:r>
      </w:hyperlink>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t>Debbie Ottinger</w:t>
      </w:r>
    </w:p>
    <w:p w14:paraId="3906933A" w14:textId="6EF4CBDB" w:rsidR="002F62AD" w:rsidRDefault="002F62AD" w:rsidP="00FB6B53">
      <w:pPr>
        <w:pStyle w:val="ListParagraph"/>
        <w:numPr>
          <w:ilvl w:val="1"/>
          <w:numId w:val="1"/>
        </w:numPr>
        <w:rPr>
          <w:rFonts w:ascii="Palatino Linotype" w:hAnsi="Palatino Linotype" w:cs="Arial"/>
          <w:sz w:val="22"/>
          <w:szCs w:val="22"/>
        </w:rPr>
      </w:pPr>
      <w:hyperlink r:id="rId20" w:history="1">
        <w:r w:rsidRPr="0036731B">
          <w:rPr>
            <w:rStyle w:val="Hyperlink"/>
            <w:rFonts w:ascii="Palatino Linotype" w:hAnsi="Palatino Linotype" w:cs="Arial"/>
            <w:sz w:val="22"/>
            <w:szCs w:val="22"/>
          </w:rPr>
          <w:t>CSI Disaster Recovery Services Agreement</w:t>
        </w:r>
      </w:hyperlink>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t>Debbie Ottinger</w:t>
      </w:r>
    </w:p>
    <w:p w14:paraId="4E4480C0" w14:textId="2A1EAE36" w:rsidR="002F3F66" w:rsidRDefault="002F3F66" w:rsidP="00FB6B53">
      <w:pPr>
        <w:pStyle w:val="ListParagraph"/>
        <w:numPr>
          <w:ilvl w:val="1"/>
          <w:numId w:val="1"/>
        </w:numPr>
        <w:rPr>
          <w:rFonts w:ascii="Palatino Linotype" w:hAnsi="Palatino Linotype" w:cs="Arial"/>
          <w:sz w:val="22"/>
          <w:szCs w:val="22"/>
        </w:rPr>
      </w:pPr>
      <w:hyperlink r:id="rId21" w:history="1">
        <w:r w:rsidRPr="0036731B">
          <w:rPr>
            <w:rStyle w:val="Hyperlink"/>
            <w:rFonts w:ascii="Palatino Linotype" w:hAnsi="Palatino Linotype" w:cs="Arial"/>
            <w:sz w:val="22"/>
            <w:szCs w:val="22"/>
          </w:rPr>
          <w:t>US Imaging Scan and Index Agreement</w:t>
        </w:r>
      </w:hyperlink>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t>Debbie Ottinger</w:t>
      </w:r>
    </w:p>
    <w:p w14:paraId="741D08F3" w14:textId="02CECFC5" w:rsidR="002F3F66" w:rsidRPr="00493E87" w:rsidRDefault="002F3F66" w:rsidP="00FB6B53">
      <w:pPr>
        <w:pStyle w:val="ListParagraph"/>
        <w:numPr>
          <w:ilvl w:val="1"/>
          <w:numId w:val="1"/>
        </w:numPr>
        <w:rPr>
          <w:rFonts w:ascii="Palatino Linotype" w:hAnsi="Palatino Linotype" w:cs="Arial"/>
          <w:sz w:val="22"/>
          <w:szCs w:val="22"/>
        </w:rPr>
      </w:pPr>
      <w:hyperlink r:id="rId22" w:history="1">
        <w:r w:rsidRPr="0036731B">
          <w:rPr>
            <w:rStyle w:val="Hyperlink"/>
            <w:rFonts w:ascii="Palatino Linotype" w:hAnsi="Palatino Linotype" w:cs="Arial"/>
            <w:sz w:val="22"/>
            <w:szCs w:val="22"/>
          </w:rPr>
          <w:t>US Imaging Annual Microfilm Storage Services</w:t>
        </w:r>
      </w:hyperlink>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t>Debbie Ottinger</w:t>
      </w:r>
    </w:p>
    <w:p w14:paraId="562FE3ED" w14:textId="25718F85" w:rsidR="002F62AD" w:rsidRPr="006D09D7" w:rsidRDefault="002F62AD" w:rsidP="007F0196">
      <w:pPr>
        <w:pStyle w:val="ListParagraph"/>
        <w:numPr>
          <w:ilvl w:val="1"/>
          <w:numId w:val="1"/>
        </w:numPr>
        <w:rPr>
          <w:rFonts w:ascii="Palatino Linotype" w:hAnsi="Palatino Linotype" w:cs="Arial"/>
          <w:sz w:val="22"/>
          <w:szCs w:val="22"/>
          <w:lang w:val="fr-FR"/>
        </w:rPr>
      </w:pPr>
      <w:hyperlink r:id="rId23" w:history="1">
        <w:r w:rsidRPr="006D09D7">
          <w:rPr>
            <w:rStyle w:val="Hyperlink"/>
            <w:rFonts w:ascii="Palatino Linotype" w:hAnsi="Palatino Linotype" w:cs="Arial"/>
            <w:sz w:val="22"/>
            <w:szCs w:val="22"/>
            <w:lang w:val="fr-FR"/>
          </w:rPr>
          <w:t xml:space="preserve">Tax Sale Service </w:t>
        </w:r>
        <w:proofErr w:type="spellStart"/>
        <w:r w:rsidRPr="006D09D7">
          <w:rPr>
            <w:rStyle w:val="Hyperlink"/>
            <w:rFonts w:ascii="Palatino Linotype" w:hAnsi="Palatino Linotype" w:cs="Arial"/>
            <w:sz w:val="22"/>
            <w:szCs w:val="22"/>
            <w:lang w:val="fr-FR"/>
          </w:rPr>
          <w:t>Contract</w:t>
        </w:r>
        <w:proofErr w:type="spellEnd"/>
      </w:hyperlink>
      <w:r w:rsidRPr="006D09D7">
        <w:rPr>
          <w:rFonts w:ascii="Palatino Linotype" w:hAnsi="Palatino Linotype" w:cs="Arial"/>
          <w:sz w:val="22"/>
          <w:szCs w:val="22"/>
          <w:lang w:val="fr-FR"/>
        </w:rPr>
        <w:tab/>
      </w:r>
      <w:r w:rsidRPr="006D09D7">
        <w:rPr>
          <w:rFonts w:ascii="Palatino Linotype" w:hAnsi="Palatino Linotype" w:cs="Arial"/>
          <w:sz w:val="22"/>
          <w:szCs w:val="22"/>
          <w:lang w:val="fr-FR"/>
        </w:rPr>
        <w:tab/>
      </w:r>
      <w:r w:rsidRPr="006D09D7">
        <w:rPr>
          <w:rFonts w:ascii="Palatino Linotype" w:hAnsi="Palatino Linotype" w:cs="Arial"/>
          <w:sz w:val="22"/>
          <w:szCs w:val="22"/>
          <w:lang w:val="fr-FR"/>
        </w:rPr>
        <w:tab/>
      </w:r>
      <w:r w:rsidRPr="006D09D7">
        <w:rPr>
          <w:rFonts w:ascii="Palatino Linotype" w:hAnsi="Palatino Linotype" w:cs="Arial"/>
          <w:sz w:val="22"/>
          <w:szCs w:val="22"/>
          <w:lang w:val="fr-FR"/>
        </w:rPr>
        <w:tab/>
      </w:r>
      <w:r w:rsidRPr="006D09D7">
        <w:rPr>
          <w:rFonts w:ascii="Palatino Linotype" w:hAnsi="Palatino Linotype" w:cs="Arial"/>
          <w:sz w:val="22"/>
          <w:szCs w:val="22"/>
          <w:lang w:val="fr-FR"/>
        </w:rPr>
        <w:tab/>
      </w:r>
      <w:r w:rsidRPr="006D09D7">
        <w:rPr>
          <w:rFonts w:ascii="Palatino Linotype" w:hAnsi="Palatino Linotype" w:cs="Arial"/>
          <w:sz w:val="22"/>
          <w:szCs w:val="22"/>
          <w:lang w:val="fr-FR"/>
        </w:rPr>
        <w:tab/>
      </w:r>
      <w:r w:rsidRPr="006D09D7">
        <w:rPr>
          <w:rFonts w:ascii="Palatino Linotype" w:hAnsi="Palatino Linotype" w:cs="Arial"/>
          <w:sz w:val="22"/>
          <w:szCs w:val="22"/>
          <w:lang w:val="fr-FR"/>
        </w:rPr>
        <w:tab/>
      </w:r>
      <w:r w:rsidRPr="006D09D7">
        <w:rPr>
          <w:rFonts w:ascii="Palatino Linotype" w:hAnsi="Palatino Linotype" w:cs="Arial"/>
          <w:sz w:val="22"/>
          <w:szCs w:val="22"/>
          <w:lang w:val="fr-FR"/>
        </w:rPr>
        <w:tab/>
        <w:t>Debbie Crum</w:t>
      </w:r>
    </w:p>
    <w:p w14:paraId="2C0ED4A1" w14:textId="58CE339A" w:rsidR="002455E3" w:rsidRPr="00493E87" w:rsidRDefault="002455E3" w:rsidP="007F0196">
      <w:pPr>
        <w:pStyle w:val="ListParagraph"/>
        <w:numPr>
          <w:ilvl w:val="1"/>
          <w:numId w:val="1"/>
        </w:numPr>
        <w:rPr>
          <w:rFonts w:ascii="Palatino Linotype" w:hAnsi="Palatino Linotype" w:cs="Arial"/>
          <w:sz w:val="22"/>
          <w:szCs w:val="22"/>
        </w:rPr>
      </w:pPr>
      <w:hyperlink r:id="rId24" w:history="1">
        <w:r w:rsidRPr="0036731B">
          <w:rPr>
            <w:rStyle w:val="Hyperlink"/>
            <w:rFonts w:ascii="Palatino Linotype" w:hAnsi="Palatino Linotype" w:cs="Arial"/>
            <w:sz w:val="22"/>
            <w:szCs w:val="22"/>
          </w:rPr>
          <w:t>Agreement for Auditor</w:t>
        </w:r>
        <w:r w:rsidR="00210576" w:rsidRPr="0036731B">
          <w:rPr>
            <w:rStyle w:val="Hyperlink"/>
            <w:rFonts w:ascii="Palatino Linotype" w:hAnsi="Palatino Linotype" w:cs="Arial"/>
            <w:sz w:val="22"/>
            <w:szCs w:val="22"/>
          </w:rPr>
          <w:t xml:space="preserve"> Services</w:t>
        </w:r>
        <w:r w:rsidRPr="0036731B">
          <w:rPr>
            <w:rStyle w:val="Hyperlink"/>
            <w:rFonts w:ascii="Palatino Linotype" w:hAnsi="Palatino Linotype" w:cs="Arial"/>
            <w:sz w:val="22"/>
            <w:szCs w:val="22"/>
          </w:rPr>
          <w:t xml:space="preserve"> and Assessment Services</w:t>
        </w:r>
      </w:hyperlink>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t>Debbie Crum/Jennifer Lasley</w:t>
      </w:r>
    </w:p>
    <w:p w14:paraId="5625D837" w14:textId="7F69E790" w:rsidR="002455E3" w:rsidRPr="00493E87" w:rsidRDefault="002455E3" w:rsidP="007F0196">
      <w:pPr>
        <w:pStyle w:val="ListParagraph"/>
        <w:numPr>
          <w:ilvl w:val="1"/>
          <w:numId w:val="1"/>
        </w:numPr>
        <w:rPr>
          <w:rFonts w:ascii="Palatino Linotype" w:hAnsi="Palatino Linotype" w:cs="Arial"/>
          <w:sz w:val="22"/>
          <w:szCs w:val="22"/>
        </w:rPr>
      </w:pPr>
      <w:r w:rsidRPr="00493E87">
        <w:rPr>
          <w:rFonts w:ascii="Palatino Linotype" w:hAnsi="Palatino Linotype" w:cs="Arial"/>
          <w:sz w:val="22"/>
          <w:szCs w:val="22"/>
        </w:rPr>
        <w:t>Highway Annual Report</w:t>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r>
      <w:r w:rsidRPr="00493E87">
        <w:rPr>
          <w:rFonts w:ascii="Palatino Linotype" w:hAnsi="Palatino Linotype" w:cs="Arial"/>
          <w:sz w:val="22"/>
          <w:szCs w:val="22"/>
        </w:rPr>
        <w:tab/>
        <w:t>Nick Parr</w:t>
      </w:r>
    </w:p>
    <w:p w14:paraId="47ABC6B7" w14:textId="17806E4F" w:rsidR="00DA6E56" w:rsidRPr="00493E87" w:rsidRDefault="00DA6E56" w:rsidP="007F0196">
      <w:pPr>
        <w:pStyle w:val="ListParagraph"/>
        <w:numPr>
          <w:ilvl w:val="1"/>
          <w:numId w:val="1"/>
        </w:numPr>
        <w:rPr>
          <w:rFonts w:ascii="Palatino Linotype" w:hAnsi="Palatino Linotype" w:cs="Arial"/>
          <w:sz w:val="22"/>
          <w:szCs w:val="22"/>
        </w:rPr>
      </w:pPr>
      <w:r w:rsidRPr="00493E87">
        <w:rPr>
          <w:rFonts w:ascii="Palatino Linotype" w:hAnsi="Palatino Linotype" w:cs="Arial"/>
          <w:sz w:val="22"/>
          <w:szCs w:val="22"/>
        </w:rPr>
        <w:t>Acknowledgement of RFQ</w:t>
      </w:r>
      <w:r w:rsidR="002F0B5C" w:rsidRPr="00493E87">
        <w:rPr>
          <w:rFonts w:ascii="Palatino Linotype" w:hAnsi="Palatino Linotype" w:cs="Arial"/>
          <w:sz w:val="22"/>
          <w:szCs w:val="22"/>
        </w:rPr>
        <w:t>s</w:t>
      </w:r>
      <w:r w:rsidRPr="00493E87">
        <w:rPr>
          <w:rFonts w:ascii="Palatino Linotype" w:hAnsi="Palatino Linotype" w:cs="Arial"/>
          <w:sz w:val="22"/>
          <w:szCs w:val="22"/>
        </w:rPr>
        <w:t xml:space="preserve"> received for Property Casualty Insurance</w:t>
      </w:r>
      <w:r w:rsidRPr="00493E87">
        <w:rPr>
          <w:rFonts w:ascii="Palatino Linotype" w:hAnsi="Palatino Linotype" w:cs="Arial"/>
          <w:sz w:val="22"/>
          <w:szCs w:val="22"/>
        </w:rPr>
        <w:tab/>
      </w:r>
      <w:r w:rsidRPr="00493E87">
        <w:rPr>
          <w:rFonts w:ascii="Palatino Linotype" w:hAnsi="Palatino Linotype" w:cs="Arial"/>
          <w:sz w:val="22"/>
          <w:szCs w:val="22"/>
        </w:rPr>
        <w:tab/>
      </w:r>
      <w:r w:rsidR="00267D68" w:rsidRPr="00493E87">
        <w:rPr>
          <w:rFonts w:ascii="Palatino Linotype" w:hAnsi="Palatino Linotype" w:cs="Arial"/>
          <w:sz w:val="22"/>
          <w:szCs w:val="22"/>
        </w:rPr>
        <w:t>Nick Parr</w:t>
      </w:r>
    </w:p>
    <w:p w14:paraId="107BFE11" w14:textId="6B2845F7" w:rsidR="005D58BA" w:rsidRPr="00493E87" w:rsidRDefault="005D58BA" w:rsidP="006E7722">
      <w:pPr>
        <w:pStyle w:val="TableParagraph"/>
        <w:ind w:left="810"/>
        <w:rPr>
          <w:rFonts w:ascii="Palatino Linotype" w:hAnsi="Palatino Linotype"/>
        </w:rPr>
      </w:pPr>
      <w:r w:rsidRPr="00493E87">
        <w:rPr>
          <w:rFonts w:ascii="Palatino Linotype" w:hAnsi="Palatino Linotype"/>
        </w:rPr>
        <w:tab/>
      </w:r>
      <w:r w:rsidRPr="00493E87">
        <w:rPr>
          <w:rFonts w:ascii="Palatino Linotype" w:hAnsi="Palatino Linotype"/>
        </w:rPr>
        <w:tab/>
      </w:r>
      <w:r w:rsidRPr="00493E87">
        <w:rPr>
          <w:rFonts w:ascii="Palatino Linotype" w:hAnsi="Palatino Linotype"/>
        </w:rPr>
        <w:tab/>
      </w:r>
    </w:p>
    <w:p w14:paraId="7FCE90B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Compensation Committee Updates</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t>Debbie Crum</w:t>
      </w:r>
    </w:p>
    <w:p w14:paraId="32939633" w14:textId="77777777" w:rsidR="005D58BA" w:rsidRPr="00493E87" w:rsidRDefault="005D58BA" w:rsidP="005D58BA">
      <w:pPr>
        <w:pStyle w:val="ListParagraph"/>
        <w:ind w:left="360"/>
        <w:rPr>
          <w:rFonts w:ascii="Palatino Linotype" w:hAnsi="Palatino Linotype"/>
          <w:sz w:val="22"/>
          <w:szCs w:val="22"/>
        </w:rPr>
      </w:pPr>
    </w:p>
    <w:p w14:paraId="62F5FFF6"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Insurance Committee Updates</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t>Tim Beyer</w:t>
      </w:r>
    </w:p>
    <w:p w14:paraId="12696D9E" w14:textId="77777777" w:rsidR="005D58BA" w:rsidRPr="00493E87" w:rsidRDefault="005D58BA" w:rsidP="005D58BA">
      <w:pPr>
        <w:rPr>
          <w:rFonts w:ascii="Palatino Linotype" w:hAnsi="Palatino Linotype"/>
          <w:sz w:val="22"/>
          <w:szCs w:val="22"/>
        </w:rPr>
      </w:pPr>
    </w:p>
    <w:p w14:paraId="719EF36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Staff Reports</w:t>
      </w:r>
    </w:p>
    <w:tbl>
      <w:tblPr>
        <w:tblW w:w="10980" w:type="dxa"/>
        <w:tblInd w:w="360" w:type="dxa"/>
        <w:tblLook w:val="04A0" w:firstRow="1" w:lastRow="0" w:firstColumn="1" w:lastColumn="0" w:noHBand="0" w:noVBand="1"/>
      </w:tblPr>
      <w:tblGrid>
        <w:gridCol w:w="3510"/>
        <w:gridCol w:w="3960"/>
        <w:gridCol w:w="3510"/>
      </w:tblGrid>
      <w:tr w:rsidR="005D58BA" w:rsidRPr="00493E87" w14:paraId="2F5CF572" w14:textId="77777777" w:rsidTr="00DE118D">
        <w:trPr>
          <w:trHeight w:val="342"/>
        </w:trPr>
        <w:tc>
          <w:tcPr>
            <w:tcW w:w="7470" w:type="dxa"/>
            <w:gridSpan w:val="2"/>
            <w:tcBorders>
              <w:top w:val="nil"/>
              <w:left w:val="nil"/>
              <w:bottom w:val="nil"/>
              <w:right w:val="nil"/>
            </w:tcBorders>
            <w:vAlign w:val="center"/>
            <w:hideMark/>
          </w:tcPr>
          <w:p w14:paraId="79EDA32A"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Director of Administration</w:t>
            </w:r>
          </w:p>
          <w:p w14:paraId="2C998B27"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Area Plan</w:t>
            </w:r>
          </w:p>
          <w:p w14:paraId="197C2B9D"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Capital Investments / Facilities</w:t>
            </w:r>
          </w:p>
          <w:p w14:paraId="4BA1F4B6"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Health Department</w:t>
            </w:r>
          </w:p>
          <w:p w14:paraId="1F35B952" w14:textId="6F36539D" w:rsidR="005D58BA" w:rsidRPr="00493E87" w:rsidRDefault="005D58BA" w:rsidP="005D58BA">
            <w:pPr>
              <w:pStyle w:val="ListParagraph"/>
              <w:numPr>
                <w:ilvl w:val="0"/>
                <w:numId w:val="2"/>
              </w:numPr>
              <w:rPr>
                <w:rFonts w:ascii="Palatino Linotype" w:hAnsi="Palatino Linotype"/>
                <w:color w:val="000000"/>
                <w:sz w:val="22"/>
                <w:szCs w:val="22"/>
              </w:rPr>
            </w:pPr>
            <w:hyperlink r:id="rId25" w:history="1">
              <w:r w:rsidRPr="00633178">
                <w:rPr>
                  <w:rStyle w:val="Hyperlink"/>
                  <w:rFonts w:ascii="Palatino Linotype" w:hAnsi="Palatino Linotype"/>
                  <w:sz w:val="22"/>
                  <w:szCs w:val="22"/>
                </w:rPr>
                <w:t>Highway Department</w:t>
              </w:r>
            </w:hyperlink>
          </w:p>
          <w:p w14:paraId="6B13320A"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Human Resources</w:t>
            </w:r>
          </w:p>
          <w:p w14:paraId="5A738CC3"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IT Support</w:t>
            </w:r>
          </w:p>
          <w:p w14:paraId="1DEBFAAB"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Communications</w:t>
            </w:r>
          </w:p>
          <w:p w14:paraId="00FC4632"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Purdue Extension</w:t>
            </w:r>
          </w:p>
        </w:tc>
        <w:tc>
          <w:tcPr>
            <w:tcW w:w="3510" w:type="dxa"/>
            <w:tcBorders>
              <w:top w:val="nil"/>
              <w:left w:val="nil"/>
              <w:bottom w:val="nil"/>
              <w:right w:val="nil"/>
            </w:tcBorders>
            <w:vAlign w:val="center"/>
            <w:hideMark/>
          </w:tcPr>
          <w:p w14:paraId="691D97FF" w14:textId="77777777" w:rsidR="005D58BA" w:rsidRPr="00493E87" w:rsidRDefault="005D58BA" w:rsidP="00DE118D">
            <w:pPr>
              <w:rPr>
                <w:rFonts w:ascii="Palatino Linotype" w:hAnsi="Palatino Linotype"/>
                <w:color w:val="000000"/>
                <w:sz w:val="22"/>
                <w:szCs w:val="22"/>
              </w:rPr>
            </w:pPr>
          </w:p>
        </w:tc>
      </w:tr>
      <w:tr w:rsidR="005D58BA" w:rsidRPr="00493E87" w14:paraId="7DF55155" w14:textId="77777777" w:rsidTr="00DE118D">
        <w:trPr>
          <w:gridAfter w:val="2"/>
          <w:wAfter w:w="7470" w:type="dxa"/>
          <w:trHeight w:val="360"/>
        </w:trPr>
        <w:tc>
          <w:tcPr>
            <w:tcW w:w="3510" w:type="dxa"/>
            <w:tcBorders>
              <w:top w:val="nil"/>
              <w:left w:val="nil"/>
              <w:bottom w:val="nil"/>
              <w:right w:val="nil"/>
            </w:tcBorders>
            <w:vAlign w:val="center"/>
            <w:hideMark/>
          </w:tcPr>
          <w:p w14:paraId="1C40D342" w14:textId="77777777" w:rsidR="005D58BA" w:rsidRPr="00493E87" w:rsidRDefault="005D58BA" w:rsidP="00DE118D">
            <w:pPr>
              <w:rPr>
                <w:rFonts w:ascii="Palatino Linotype" w:hAnsi="Palatino Linotype"/>
                <w:color w:val="000000"/>
                <w:sz w:val="22"/>
                <w:szCs w:val="22"/>
              </w:rPr>
            </w:pPr>
          </w:p>
        </w:tc>
      </w:tr>
    </w:tbl>
    <w:p w14:paraId="473E1939"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Elected Officials’ Comments</w:t>
      </w:r>
    </w:p>
    <w:p w14:paraId="345A768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Public Comment</w:t>
      </w:r>
    </w:p>
    <w:p w14:paraId="0D82C6B5"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Approval of Claims</w:t>
      </w:r>
    </w:p>
    <w:p w14:paraId="6D0DCC2B"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Commissioners’ Comments</w:t>
      </w:r>
    </w:p>
    <w:p w14:paraId="455E7339"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Adjourn</w:t>
      </w:r>
    </w:p>
    <w:p w14:paraId="5377373C" w14:textId="77777777" w:rsidR="005D58BA" w:rsidRPr="00493E87" w:rsidRDefault="005D58BA" w:rsidP="005D58BA">
      <w:pPr>
        <w:pStyle w:val="ListParagraph"/>
        <w:rPr>
          <w:rFonts w:ascii="Palatino Linotype" w:hAnsi="Palatino Linotype"/>
          <w:sz w:val="22"/>
          <w:szCs w:val="22"/>
        </w:rPr>
      </w:pPr>
    </w:p>
    <w:p w14:paraId="2D3A65E5" w14:textId="77777777" w:rsidR="004705AE" w:rsidRPr="004705AE" w:rsidRDefault="005D58BA" w:rsidP="004705AE">
      <w:pPr>
        <w:spacing w:line="276" w:lineRule="auto"/>
        <w:jc w:val="center"/>
        <w:rPr>
          <w:rFonts w:ascii="Palatino Linotype" w:hAnsi="Palatino Linotype"/>
          <w:b/>
          <w:bCs/>
          <w:sz w:val="22"/>
          <w:szCs w:val="22"/>
        </w:rPr>
      </w:pPr>
      <w:r w:rsidRPr="00493E87">
        <w:rPr>
          <w:rFonts w:ascii="Palatino Linotype" w:hAnsi="Palatino Linotype"/>
          <w:b/>
          <w:bCs/>
          <w:sz w:val="22"/>
          <w:szCs w:val="22"/>
        </w:rPr>
        <w:t xml:space="preserve">**REMINDER: </w:t>
      </w:r>
      <w:r w:rsidR="004705AE" w:rsidRPr="004705AE">
        <w:rPr>
          <w:rFonts w:ascii="Palatino Linotype" w:hAnsi="Palatino Linotype"/>
          <w:b/>
          <w:bCs/>
          <w:sz w:val="22"/>
          <w:szCs w:val="22"/>
        </w:rPr>
        <w:t>*Tentative Special Meeting scheduled for February 27, 2026 at 8:00 a.m.</w:t>
      </w:r>
    </w:p>
    <w:p w14:paraId="1F8ED75C" w14:textId="3463D669" w:rsidR="005D58BA" w:rsidRPr="00493E87" w:rsidRDefault="005D58BA" w:rsidP="005D58BA">
      <w:pPr>
        <w:spacing w:line="276" w:lineRule="auto"/>
        <w:jc w:val="center"/>
        <w:rPr>
          <w:rFonts w:ascii="Palatino Linotype" w:hAnsi="Palatino Linotype"/>
          <w:b/>
          <w:bCs/>
          <w:sz w:val="22"/>
          <w:szCs w:val="22"/>
        </w:rPr>
      </w:pPr>
      <w:r w:rsidRPr="00493E87">
        <w:rPr>
          <w:rFonts w:ascii="Palatino Linotype" w:hAnsi="Palatino Linotype"/>
          <w:b/>
          <w:bCs/>
          <w:sz w:val="22"/>
          <w:szCs w:val="22"/>
        </w:rPr>
        <w:t xml:space="preserve">The next Commissioners’ Meeting is scheduled for 9:00 AM on </w:t>
      </w:r>
      <w:r w:rsidR="006E5711" w:rsidRPr="00493E87">
        <w:rPr>
          <w:rFonts w:ascii="Palatino Linotype" w:hAnsi="Palatino Linotype"/>
          <w:b/>
          <w:bCs/>
          <w:sz w:val="22"/>
          <w:szCs w:val="22"/>
        </w:rPr>
        <w:t>March 9</w:t>
      </w:r>
      <w:r w:rsidRPr="00493E87">
        <w:rPr>
          <w:rFonts w:ascii="Palatino Linotype" w:hAnsi="Palatino Linotype"/>
          <w:b/>
          <w:bCs/>
          <w:sz w:val="22"/>
          <w:szCs w:val="22"/>
        </w:rPr>
        <w:t>, 2026.**</w:t>
      </w:r>
    </w:p>
    <w:p w14:paraId="45E8A0BD" w14:textId="77777777" w:rsidR="005D58BA" w:rsidRPr="00493E87" w:rsidRDefault="005D58BA" w:rsidP="005D58BA">
      <w:pPr>
        <w:spacing w:line="276" w:lineRule="auto"/>
        <w:rPr>
          <w:rFonts w:ascii="Palatino Linotype" w:hAnsi="Palatino Linotype"/>
          <w:sz w:val="22"/>
          <w:szCs w:val="22"/>
        </w:rPr>
      </w:pPr>
    </w:p>
    <w:p w14:paraId="086B54F8" w14:textId="77777777" w:rsidR="005D58BA" w:rsidRPr="00493E87" w:rsidRDefault="005D58BA" w:rsidP="005D58BA">
      <w:pPr>
        <w:spacing w:line="276" w:lineRule="auto"/>
        <w:jc w:val="both"/>
        <w:rPr>
          <w:rFonts w:ascii="Palatino Linotype" w:hAnsi="Palatino Linotype"/>
          <w:sz w:val="22"/>
          <w:szCs w:val="22"/>
        </w:rPr>
      </w:pPr>
      <w:r w:rsidRPr="00493E87">
        <w:rPr>
          <w:rFonts w:ascii="Palatino Linotype" w:hAnsi="Palatino Linotype"/>
          <w:sz w:val="22"/>
          <w:szCs w:val="22"/>
        </w:rPr>
        <w:t>This agenda is subject to change after official notification. All times are approximate. The meeting may be extended depending upon the circumstances. The meeting will be held at the same time on the next Tuesday if the regularly scheduled Monday meeting has been canceled due to an emergency.</w:t>
      </w:r>
    </w:p>
    <w:p w14:paraId="18A76D90" w14:textId="77777777" w:rsidR="005D58BA" w:rsidRPr="00493E87" w:rsidRDefault="005D58BA" w:rsidP="005D58BA">
      <w:pPr>
        <w:spacing w:line="276" w:lineRule="auto"/>
        <w:jc w:val="both"/>
        <w:rPr>
          <w:rFonts w:ascii="Palatino Linotype" w:hAnsi="Palatino Linotype"/>
          <w:sz w:val="22"/>
          <w:szCs w:val="22"/>
        </w:rPr>
      </w:pPr>
    </w:p>
    <w:p w14:paraId="6A22DB04" w14:textId="77777777" w:rsidR="005D58BA" w:rsidRPr="00493E87" w:rsidRDefault="005D58BA" w:rsidP="005D58BA">
      <w:pPr>
        <w:spacing w:line="276" w:lineRule="auto"/>
        <w:jc w:val="both"/>
        <w:rPr>
          <w:rFonts w:ascii="Palatino Linotype" w:hAnsi="Palatino Linotype"/>
          <w:sz w:val="22"/>
          <w:szCs w:val="22"/>
        </w:rPr>
      </w:pPr>
      <w:r w:rsidRPr="00493E87">
        <w:rPr>
          <w:rFonts w:ascii="Palatino Linotype" w:hAnsi="Palatino Linotype"/>
          <w:sz w:val="22"/>
          <w:szCs w:val="22"/>
        </w:rPr>
        <w:t>The Board of Commissioners for Boone County Indiana acknowledges its responsibility to comply with the American Disabilities Act of 1990.  In order to assist individuals with disabilities who require special services (i.e. sign interpretative services, alternate audio/visual devices, and amanuenses) for participation in or access to County sponsored public programs, services and or meetings, the county requests that individuals make request for these services forty-eight (48) hours ahead of the scheduled program, services and/or meeting.  To make arrangements, contact Max Mendenhall, Director of Capital Investments, at 765.483.5242 or mmendenhall@co.boone.in.us.</w:t>
      </w:r>
    </w:p>
    <w:p w14:paraId="3BCAE5B7" w14:textId="77777777" w:rsidR="005D58BA" w:rsidRPr="00493E87" w:rsidRDefault="005D58BA"/>
    <w:sectPr w:rsidR="005D58BA" w:rsidRPr="00493E87" w:rsidSect="005D58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05A"/>
    <w:multiLevelType w:val="hybridMultilevel"/>
    <w:tmpl w:val="590EE172"/>
    <w:lvl w:ilvl="0" w:tplc="0409000F">
      <w:start w:val="1"/>
      <w:numFmt w:val="decimal"/>
      <w:lvlText w:val="%1."/>
      <w:lvlJc w:val="left"/>
      <w:pPr>
        <w:ind w:left="360" w:hanging="360"/>
      </w:pPr>
      <w:rPr>
        <w:rFonts w:hint="default"/>
      </w:rPr>
    </w:lvl>
    <w:lvl w:ilvl="1" w:tplc="04090015">
      <w:start w:val="1"/>
      <w:numFmt w:val="upperLetter"/>
      <w:lvlText w:val="%2."/>
      <w:lvlJc w:val="left"/>
      <w:pPr>
        <w:ind w:left="810" w:hanging="360"/>
      </w:pPr>
    </w:lvl>
    <w:lvl w:ilvl="2" w:tplc="267CB7D4">
      <w:start w:val="1"/>
      <w:numFmt w:val="decimal"/>
      <w:lvlText w:val="%3."/>
      <w:lvlJc w:val="left"/>
      <w:pPr>
        <w:ind w:left="900" w:hanging="360"/>
      </w:pPr>
      <w:rPr>
        <w:i w:val="0"/>
        <w:iCs w:val="0"/>
      </w:rPr>
    </w:lvl>
    <w:lvl w:ilvl="3" w:tplc="57A8322A">
      <w:start w:val="1"/>
      <w:numFmt w:val="lowerRoman"/>
      <w:lvlText w:val="%4."/>
      <w:lvlJc w:val="left"/>
      <w:pPr>
        <w:ind w:left="2520" w:hanging="360"/>
      </w:pPr>
      <w:rPr>
        <w:rFonts w:ascii="Palatino Linotype" w:eastAsia="Times New Roman" w:hAnsi="Palatino Linotype" w:cs="Times New Roman"/>
      </w:rPr>
    </w:lvl>
    <w:lvl w:ilvl="4" w:tplc="EB666EB8">
      <w:numFmt w:val="bullet"/>
      <w:lvlText w:val="-"/>
      <w:lvlJc w:val="left"/>
      <w:pPr>
        <w:ind w:left="3240" w:hanging="360"/>
      </w:pPr>
      <w:rPr>
        <w:rFonts w:ascii="Palatino Linotype" w:eastAsia="Times New Roman" w:hAnsi="Palatino Linotype" w:cs="Times New Roman"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8272B7"/>
    <w:multiLevelType w:val="hybridMultilevel"/>
    <w:tmpl w:val="4CDAA706"/>
    <w:lvl w:ilvl="0" w:tplc="04090015">
      <w:start w:val="1"/>
      <w:numFmt w:val="upperLetter"/>
      <w:lvlText w:val="%1."/>
      <w:lvlJc w:val="left"/>
      <w:pPr>
        <w:ind w:left="360" w:hanging="360"/>
      </w:pPr>
      <w:rPr>
        <w:rFonts w:hint="default"/>
      </w:rPr>
    </w:lvl>
    <w:lvl w:ilvl="1" w:tplc="FFFFFFFF">
      <w:start w:val="1"/>
      <w:numFmt w:val="upperLetter"/>
      <w:lvlText w:val="%2."/>
      <w:lvlJc w:val="left"/>
      <w:pPr>
        <w:ind w:left="720" w:hanging="360"/>
      </w:pPr>
    </w:lvl>
    <w:lvl w:ilvl="2" w:tplc="FFFFFFFF">
      <w:start w:val="14"/>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25280554">
    <w:abstractNumId w:val="0"/>
  </w:num>
  <w:num w:numId="2" w16cid:durableId="1727752527">
    <w:abstractNumId w:val="1"/>
  </w:num>
  <w:num w:numId="3" w16cid:durableId="65690456">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BA"/>
    <w:rsid w:val="00063F7D"/>
    <w:rsid w:val="0009263F"/>
    <w:rsid w:val="00140873"/>
    <w:rsid w:val="00172A82"/>
    <w:rsid w:val="00210576"/>
    <w:rsid w:val="002455E3"/>
    <w:rsid w:val="0025130C"/>
    <w:rsid w:val="00267D68"/>
    <w:rsid w:val="002F0B5C"/>
    <w:rsid w:val="002F3F66"/>
    <w:rsid w:val="002F62AD"/>
    <w:rsid w:val="00321293"/>
    <w:rsid w:val="00350F28"/>
    <w:rsid w:val="0036731B"/>
    <w:rsid w:val="004705AE"/>
    <w:rsid w:val="00493E87"/>
    <w:rsid w:val="004A74ED"/>
    <w:rsid w:val="00536C1E"/>
    <w:rsid w:val="005D58BA"/>
    <w:rsid w:val="00611F15"/>
    <w:rsid w:val="00633178"/>
    <w:rsid w:val="00657290"/>
    <w:rsid w:val="00683E15"/>
    <w:rsid w:val="006C1173"/>
    <w:rsid w:val="006C51C3"/>
    <w:rsid w:val="006D09D7"/>
    <w:rsid w:val="006E5711"/>
    <w:rsid w:val="006E7722"/>
    <w:rsid w:val="007145ED"/>
    <w:rsid w:val="00757C23"/>
    <w:rsid w:val="0077425A"/>
    <w:rsid w:val="007B43ED"/>
    <w:rsid w:val="007F0196"/>
    <w:rsid w:val="00842186"/>
    <w:rsid w:val="00850F8F"/>
    <w:rsid w:val="008A1789"/>
    <w:rsid w:val="0095731D"/>
    <w:rsid w:val="009C3F50"/>
    <w:rsid w:val="00A0050B"/>
    <w:rsid w:val="00A37166"/>
    <w:rsid w:val="00A60001"/>
    <w:rsid w:val="00A837CD"/>
    <w:rsid w:val="00B07D41"/>
    <w:rsid w:val="00B20356"/>
    <w:rsid w:val="00B712EA"/>
    <w:rsid w:val="00BA61B8"/>
    <w:rsid w:val="00BB448D"/>
    <w:rsid w:val="00C64B6F"/>
    <w:rsid w:val="00D77F11"/>
    <w:rsid w:val="00D847FA"/>
    <w:rsid w:val="00DA6E56"/>
    <w:rsid w:val="00DE640D"/>
    <w:rsid w:val="00E4762D"/>
    <w:rsid w:val="00E5419F"/>
    <w:rsid w:val="00ED7E4F"/>
    <w:rsid w:val="00EF2F9A"/>
    <w:rsid w:val="00F07CA8"/>
    <w:rsid w:val="00FB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699A"/>
  <w15:chartTrackingRefBased/>
  <w15:docId w15:val="{FEE693D1-717B-4E5F-A28D-35BF55F6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8B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D5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D5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8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8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8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8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D5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8BA"/>
    <w:rPr>
      <w:rFonts w:eastAsiaTheme="majorEastAsia" w:cstheme="majorBidi"/>
      <w:color w:val="272727" w:themeColor="text1" w:themeTint="D8"/>
    </w:rPr>
  </w:style>
  <w:style w:type="paragraph" w:styleId="Title">
    <w:name w:val="Title"/>
    <w:basedOn w:val="Normal"/>
    <w:next w:val="Normal"/>
    <w:link w:val="TitleChar"/>
    <w:uiPriority w:val="10"/>
    <w:qFormat/>
    <w:rsid w:val="005D58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8BA"/>
    <w:pPr>
      <w:spacing w:before="160"/>
      <w:jc w:val="center"/>
    </w:pPr>
    <w:rPr>
      <w:i/>
      <w:iCs/>
      <w:color w:val="404040" w:themeColor="text1" w:themeTint="BF"/>
    </w:rPr>
  </w:style>
  <w:style w:type="character" w:customStyle="1" w:styleId="QuoteChar">
    <w:name w:val="Quote Char"/>
    <w:basedOn w:val="DefaultParagraphFont"/>
    <w:link w:val="Quote"/>
    <w:uiPriority w:val="29"/>
    <w:rsid w:val="005D58BA"/>
    <w:rPr>
      <w:i/>
      <w:iCs/>
      <w:color w:val="404040" w:themeColor="text1" w:themeTint="BF"/>
    </w:rPr>
  </w:style>
  <w:style w:type="paragraph" w:styleId="ListParagraph">
    <w:name w:val="List Paragraph"/>
    <w:basedOn w:val="Normal"/>
    <w:uiPriority w:val="34"/>
    <w:qFormat/>
    <w:rsid w:val="005D58BA"/>
    <w:pPr>
      <w:ind w:left="720"/>
      <w:contextualSpacing/>
    </w:pPr>
  </w:style>
  <w:style w:type="character" w:styleId="IntenseEmphasis">
    <w:name w:val="Intense Emphasis"/>
    <w:basedOn w:val="DefaultParagraphFont"/>
    <w:uiPriority w:val="21"/>
    <w:qFormat/>
    <w:rsid w:val="005D58BA"/>
    <w:rPr>
      <w:i/>
      <w:iCs/>
      <w:color w:val="0F4761" w:themeColor="accent1" w:themeShade="BF"/>
    </w:rPr>
  </w:style>
  <w:style w:type="paragraph" w:styleId="IntenseQuote">
    <w:name w:val="Intense Quote"/>
    <w:basedOn w:val="Normal"/>
    <w:next w:val="Normal"/>
    <w:link w:val="IntenseQuoteChar"/>
    <w:uiPriority w:val="30"/>
    <w:qFormat/>
    <w:rsid w:val="005D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8BA"/>
    <w:rPr>
      <w:i/>
      <w:iCs/>
      <w:color w:val="0F4761" w:themeColor="accent1" w:themeShade="BF"/>
    </w:rPr>
  </w:style>
  <w:style w:type="character" w:styleId="IntenseReference">
    <w:name w:val="Intense Reference"/>
    <w:basedOn w:val="DefaultParagraphFont"/>
    <w:uiPriority w:val="32"/>
    <w:qFormat/>
    <w:rsid w:val="005D58BA"/>
    <w:rPr>
      <w:b/>
      <w:bCs/>
      <w:smallCaps/>
      <w:color w:val="0F4761" w:themeColor="accent1" w:themeShade="BF"/>
      <w:spacing w:val="5"/>
    </w:rPr>
  </w:style>
  <w:style w:type="paragraph" w:customStyle="1" w:styleId="TableParagraph">
    <w:name w:val="Table Paragraph"/>
    <w:basedOn w:val="Normal"/>
    <w:uiPriority w:val="1"/>
    <w:qFormat/>
    <w:rsid w:val="005D58BA"/>
    <w:pPr>
      <w:widowControl w:val="0"/>
      <w:autoSpaceDE w:val="0"/>
      <w:autoSpaceDN w:val="0"/>
    </w:pPr>
    <w:rPr>
      <w:rFonts w:ascii="Calibri" w:eastAsia="Calibri" w:hAnsi="Calibri" w:cs="Calibri"/>
      <w:sz w:val="22"/>
      <w:szCs w:val="22"/>
    </w:rPr>
  </w:style>
  <w:style w:type="character" w:styleId="Hyperlink">
    <w:name w:val="Hyperlink"/>
    <w:basedOn w:val="DefaultParagraphFont"/>
    <w:uiPriority w:val="99"/>
    <w:unhideWhenUsed/>
    <w:rsid w:val="0036731B"/>
    <w:rPr>
      <w:color w:val="467886" w:themeColor="hyperlink"/>
      <w:u w:val="single"/>
    </w:rPr>
  </w:style>
  <w:style w:type="character" w:styleId="UnresolvedMention">
    <w:name w:val="Unresolved Mention"/>
    <w:basedOn w:val="DefaultParagraphFont"/>
    <w:uiPriority w:val="99"/>
    <w:semiHidden/>
    <w:unhideWhenUsed/>
    <w:rsid w:val="00367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necounty.in.gov/wp-content/uploads/2026/02/6B.-Project-2022-16-Bridge-70-Plans-Title-Page.pdf" TargetMode="External"/><Relationship Id="rId13" Type="http://schemas.openxmlformats.org/officeDocument/2006/relationships/hyperlink" Target="https://boonecounty.in.gov/wp-content/uploads/2026/02/8D.-Project-2026-03-Microsurfacing-Contractors-LLC-Agreement-Partially-Executed.pdf" TargetMode="External"/><Relationship Id="rId18" Type="http://schemas.openxmlformats.org/officeDocument/2006/relationships/hyperlink" Target="https://boonecounty.in.gov/wp-content/uploads/2026/02/8I.-CSI-Boone-IN-2026-Microfilm-Creation-Agreement.final_.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oonecounty.in.gov/wp-content/uploads/2026/02/8L.-Recorder.US-Imaging.Scan-and-Index.final-2.docx" TargetMode="External"/><Relationship Id="rId7" Type="http://schemas.openxmlformats.org/officeDocument/2006/relationships/hyperlink" Target="https://boonecounty.in.gov/wp-content/uploads/2026/02/6A.-Fuel_Contract-2026-01-21T081314.476.pdf" TargetMode="External"/><Relationship Id="rId12" Type="http://schemas.openxmlformats.org/officeDocument/2006/relationships/hyperlink" Target="https://boonecounty.in.gov/wp-content/uploads/2026/02/8C.-Task74-Comcast-Elizaville-Road-Area-BCHD-Permit-Number-202610016.pdf" TargetMode="External"/><Relationship Id="rId17" Type="http://schemas.openxmlformats.org/officeDocument/2006/relationships/hyperlink" Target="https://boonecounty.in.gov/wp-content/uploads/2026/02/8H.-CSI-Boone-Revised-Standard-Evergreen-SSA-Agreement.final_.pdf" TargetMode="External"/><Relationship Id="rId25" Type="http://schemas.openxmlformats.org/officeDocument/2006/relationships/hyperlink" Target="https://boonecounty.in.gov/wp-content/uploads/2026/02/11E.-2.23.26-Highway-Reports.zip" TargetMode="External"/><Relationship Id="rId2" Type="http://schemas.openxmlformats.org/officeDocument/2006/relationships/styles" Target="styles.xml"/><Relationship Id="rId16" Type="http://schemas.openxmlformats.org/officeDocument/2006/relationships/hyperlink" Target="https://boonecounty.in.gov/wp-content/uploads/2026/02/8G.-CSI-Boone-Revised-26-29-Redaction-Contract.final_.pdf" TargetMode="External"/><Relationship Id="rId20" Type="http://schemas.openxmlformats.org/officeDocument/2006/relationships/hyperlink" Target="https://boonecounty.in.gov/wp-content/uploads/2026/02/8K.-CSI-Boone-IN-2026-Disaster-Recovery-Agreement.final_.pdf" TargetMode="External"/><Relationship Id="rId1" Type="http://schemas.openxmlformats.org/officeDocument/2006/relationships/numbering" Target="numbering.xml"/><Relationship Id="rId6" Type="http://schemas.openxmlformats.org/officeDocument/2006/relationships/hyperlink" Target="https://boonecounty.in.gov/wp-content/uploads/2026/02/4.-Bid-Opening-Project-2026-02-Asphalt-Resurfacing-in-Various-Townships.pdf" TargetMode="External"/><Relationship Id="rId11" Type="http://schemas.openxmlformats.org/officeDocument/2006/relationships/hyperlink" Target="https://boonecounty.in.gov/wp-content/uploads/2026/02/8B.-2025-Boone-County-Bridge-Inspection-Review-VS-Eng.pdf" TargetMode="External"/><Relationship Id="rId24" Type="http://schemas.openxmlformats.org/officeDocument/2006/relationships/hyperlink" Target="https://boonecounty.in.gov/wp-content/uploads/2026/02/Auditor-and-Assessment-Services-for-Boone-County.final_.docx" TargetMode="External"/><Relationship Id="rId5" Type="http://schemas.openxmlformats.org/officeDocument/2006/relationships/hyperlink" Target="https://zoom.us/j/4874385613" TargetMode="External"/><Relationship Id="rId15" Type="http://schemas.openxmlformats.org/officeDocument/2006/relationships/hyperlink" Target="https://boonecounty.in.gov/wp-content/uploads/2026/02/8F.-Project-2026-07-Bridge-87-Contract.pdf" TargetMode="External"/><Relationship Id="rId23" Type="http://schemas.openxmlformats.org/officeDocument/2006/relationships/hyperlink" Target="https://boonecounty.in.gov/wp-content/uploads/2026/02/8N.-Tax-Sale-Service-Contract.final_.pdf" TargetMode="External"/><Relationship Id="rId10" Type="http://schemas.openxmlformats.org/officeDocument/2006/relationships/hyperlink" Target="https://boonecounty.in.gov/wp-content/uploads/2026/02/6D.-Veridus-Group-Inv-205044-02.23.2026.pdf" TargetMode="External"/><Relationship Id="rId19" Type="http://schemas.openxmlformats.org/officeDocument/2006/relationships/hyperlink" Target="https://boonecounty.in.gov/wp-content/uploads/2026/02/8J.-CSI-Boone-Revised-Premium-Software-Agreement.final_.pdf" TargetMode="External"/><Relationship Id="rId4" Type="http://schemas.openxmlformats.org/officeDocument/2006/relationships/webSettings" Target="webSettings.xml"/><Relationship Id="rId9" Type="http://schemas.openxmlformats.org/officeDocument/2006/relationships/hyperlink" Target="https://boonecounty.in.gov/wp-content/uploads/2026/02/6C.-Project-2024-19-Bridge-285-Fink-Thank-You-Letter.pdf" TargetMode="External"/><Relationship Id="rId14" Type="http://schemas.openxmlformats.org/officeDocument/2006/relationships/hyperlink" Target="https://boonecounty.in.gov/wp-content/uploads/2026/02/8E.-Project-2022-22-Des-2101727-Bridge-61-Consultant-Contract.pdf" TargetMode="External"/><Relationship Id="rId22" Type="http://schemas.openxmlformats.org/officeDocument/2006/relationships/hyperlink" Target="https://boonecounty.in.gov/wp-content/uploads/2026/02/8M.-Recorder.US-Imaging.Microfilm.final-2.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368</TotalTime>
  <Pages>2</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Copeland</dc:creator>
  <cp:keywords/>
  <dc:description/>
  <cp:lastModifiedBy>Sean Horan</cp:lastModifiedBy>
  <cp:revision>21</cp:revision>
  <cp:lastPrinted>2026-02-19T13:58:00Z</cp:lastPrinted>
  <dcterms:created xsi:type="dcterms:W3CDTF">2026-02-05T13:52:00Z</dcterms:created>
  <dcterms:modified xsi:type="dcterms:W3CDTF">2026-02-20T21:12:00Z</dcterms:modified>
</cp:coreProperties>
</file>