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77777777" w:rsidR="00322964" w:rsidRPr="0084360C" w:rsidRDefault="00322964" w:rsidP="00322964">
      <w:pPr>
        <w:pStyle w:val="NoSpacing"/>
        <w:jc w:val="center"/>
        <w:rPr>
          <w:b/>
          <w:sz w:val="48"/>
          <w:szCs w:val="48"/>
          <w:u w:val="single"/>
        </w:rPr>
      </w:pPr>
      <w:r w:rsidRPr="0084360C">
        <w:rPr>
          <w:b/>
          <w:sz w:val="48"/>
          <w:szCs w:val="48"/>
          <w:u w:val="single"/>
        </w:rPr>
        <w:t>Boone County Area Plan Commission (APC)</w:t>
      </w:r>
    </w:p>
    <w:p w14:paraId="6238B2A9" w14:textId="75EC4CB7" w:rsidR="00322964" w:rsidRPr="0084360C" w:rsidRDefault="0084360C" w:rsidP="00322964">
      <w:pPr>
        <w:pStyle w:val="NoSpacing"/>
        <w:jc w:val="center"/>
        <w:rPr>
          <w:b/>
          <w:sz w:val="36"/>
          <w:szCs w:val="36"/>
        </w:rPr>
      </w:pPr>
      <w:r w:rsidRPr="0084360C">
        <w:rPr>
          <w:b/>
          <w:sz w:val="36"/>
          <w:szCs w:val="36"/>
        </w:rPr>
        <w:t xml:space="preserve">Minutes of </w:t>
      </w:r>
      <w:r w:rsidR="00287039">
        <w:rPr>
          <w:b/>
          <w:sz w:val="36"/>
          <w:szCs w:val="36"/>
        </w:rPr>
        <w:t>the</w:t>
      </w:r>
      <w:r w:rsidR="001B6F3B">
        <w:rPr>
          <w:b/>
          <w:sz w:val="36"/>
          <w:szCs w:val="36"/>
        </w:rPr>
        <w:t xml:space="preserve"> December</w:t>
      </w:r>
      <w:r w:rsidR="00322964" w:rsidRPr="0084360C">
        <w:rPr>
          <w:b/>
          <w:sz w:val="36"/>
          <w:szCs w:val="36"/>
        </w:rPr>
        <w:t xml:space="preserve"> </w:t>
      </w:r>
      <w:r w:rsidR="001B6F3B">
        <w:rPr>
          <w:b/>
          <w:sz w:val="36"/>
          <w:szCs w:val="36"/>
        </w:rPr>
        <w:t>17</w:t>
      </w:r>
      <w:r w:rsidR="00322964" w:rsidRPr="0084360C">
        <w:rPr>
          <w:b/>
          <w:sz w:val="36"/>
          <w:szCs w:val="36"/>
        </w:rPr>
        <w:t xml:space="preserve">, </w:t>
      </w:r>
      <w:r w:rsidR="00287039" w:rsidRPr="0084360C">
        <w:rPr>
          <w:b/>
          <w:sz w:val="36"/>
          <w:szCs w:val="36"/>
        </w:rPr>
        <w:t>2025,</w:t>
      </w:r>
      <w:r w:rsidR="00287039">
        <w:rPr>
          <w:b/>
          <w:sz w:val="36"/>
          <w:szCs w:val="36"/>
        </w:rPr>
        <w:t xml:space="preserve"> </w:t>
      </w:r>
      <w:r w:rsidR="005E1F7E">
        <w:rPr>
          <w:b/>
          <w:sz w:val="36"/>
          <w:szCs w:val="36"/>
        </w:rPr>
        <w:t xml:space="preserve">Special </w:t>
      </w:r>
      <w:r w:rsidR="00287039">
        <w:rPr>
          <w:b/>
          <w:sz w:val="36"/>
          <w:szCs w:val="36"/>
        </w:rPr>
        <w:t>Meeting</w:t>
      </w:r>
    </w:p>
    <w:p w14:paraId="6E783D76" w14:textId="77777777" w:rsidR="00322964" w:rsidRPr="00AF7ADF" w:rsidRDefault="00322964" w:rsidP="00322964">
      <w:pPr>
        <w:pStyle w:val="NoSpacing"/>
        <w:jc w:val="center"/>
        <w:rPr>
          <w:sz w:val="24"/>
        </w:rPr>
      </w:pPr>
    </w:p>
    <w:p w14:paraId="10B6FA23" w14:textId="77777777" w:rsidR="001B6F3B" w:rsidRDefault="00287039" w:rsidP="00D31AC6">
      <w:pPr>
        <w:pStyle w:val="NoSpacing"/>
        <w:jc w:val="center"/>
        <w:rPr>
          <w:bCs/>
          <w:sz w:val="24"/>
        </w:rPr>
      </w:pPr>
      <w:r w:rsidRPr="00287039">
        <w:rPr>
          <w:bCs/>
          <w:sz w:val="24"/>
        </w:rPr>
        <w:t xml:space="preserve">The Boone County Area Plan Commission met in regular session at 7:00 PM on Wednesday, </w:t>
      </w:r>
      <w:r w:rsidR="001B6F3B">
        <w:rPr>
          <w:bCs/>
          <w:sz w:val="24"/>
        </w:rPr>
        <w:t>December</w:t>
      </w:r>
      <w:r w:rsidRPr="00287039">
        <w:rPr>
          <w:bCs/>
          <w:sz w:val="24"/>
        </w:rPr>
        <w:t xml:space="preserve"> </w:t>
      </w:r>
      <w:r w:rsidR="001B6F3B">
        <w:rPr>
          <w:bCs/>
          <w:sz w:val="24"/>
        </w:rPr>
        <w:t>17</w:t>
      </w:r>
      <w:r w:rsidRPr="00287039">
        <w:rPr>
          <w:bCs/>
          <w:sz w:val="24"/>
        </w:rPr>
        <w:t xml:space="preserve">, 2025, located </w:t>
      </w:r>
      <w:r w:rsidR="001B6F3B">
        <w:rPr>
          <w:bCs/>
          <w:sz w:val="24"/>
        </w:rPr>
        <w:t xml:space="preserve">at Western Boone High School 1201 N. State Road 75, </w:t>
      </w:r>
    </w:p>
    <w:p w14:paraId="15DAC8F0" w14:textId="717E2DFB" w:rsidR="00322964" w:rsidRPr="00287039" w:rsidRDefault="001B6F3B" w:rsidP="00D31AC6">
      <w:pPr>
        <w:pStyle w:val="NoSpacing"/>
        <w:jc w:val="center"/>
        <w:rPr>
          <w:bCs/>
          <w:sz w:val="24"/>
        </w:rPr>
      </w:pPr>
      <w:r>
        <w:rPr>
          <w:bCs/>
          <w:sz w:val="24"/>
        </w:rPr>
        <w:t>Thorntown</w:t>
      </w:r>
      <w:r w:rsidR="00287039" w:rsidRPr="00287039">
        <w:rPr>
          <w:bCs/>
          <w:sz w:val="24"/>
        </w:rPr>
        <w:t>, IN 460</w:t>
      </w:r>
      <w:r>
        <w:rPr>
          <w:bCs/>
          <w:sz w:val="24"/>
        </w:rPr>
        <w:t>71</w:t>
      </w:r>
      <w:r w:rsidR="00287039" w:rsidRPr="00287039">
        <w:rPr>
          <w:bCs/>
          <w:sz w:val="24"/>
        </w:rPr>
        <w:t xml:space="preserve"> with the following personnel in attendance:</w:t>
      </w:r>
    </w:p>
    <w:p w14:paraId="51811001" w14:textId="77777777" w:rsidR="00D31AC6" w:rsidRPr="00AF7ADF" w:rsidRDefault="00D31AC6" w:rsidP="00322964">
      <w:pPr>
        <w:pStyle w:val="NoSpacing"/>
        <w:rPr>
          <w:b/>
          <w:sz w:val="24"/>
        </w:rPr>
      </w:pPr>
    </w:p>
    <w:p w14:paraId="055B566A" w14:textId="0D40559A" w:rsidR="00322964" w:rsidRPr="003D37C1" w:rsidRDefault="00322964" w:rsidP="00322964">
      <w:pPr>
        <w:pStyle w:val="NoSpacing"/>
        <w:rPr>
          <w:sz w:val="24"/>
          <w:szCs w:val="24"/>
        </w:rPr>
      </w:pPr>
      <w:r w:rsidRPr="003D37C1">
        <w:rPr>
          <w:b/>
          <w:sz w:val="24"/>
          <w:szCs w:val="24"/>
        </w:rPr>
        <w:t>Members Attending:</w:t>
      </w:r>
      <w:r w:rsidRPr="003D37C1">
        <w:rPr>
          <w:sz w:val="24"/>
          <w:szCs w:val="24"/>
        </w:rPr>
        <w:t xml:space="preserve"> John Merson, </w:t>
      </w:r>
      <w:r w:rsidR="00CB3D12" w:rsidRPr="003D37C1">
        <w:rPr>
          <w:sz w:val="24"/>
          <w:szCs w:val="24"/>
        </w:rPr>
        <w:t>Dustin Plunkett</w:t>
      </w:r>
      <w:r w:rsidR="00723779" w:rsidRPr="003D37C1">
        <w:rPr>
          <w:sz w:val="24"/>
          <w:szCs w:val="24"/>
        </w:rPr>
        <w:t>, Commissioner Donnie Law</w:t>
      </w:r>
      <w:r w:rsidR="00F34BD6" w:rsidRPr="003D37C1">
        <w:rPr>
          <w:sz w:val="24"/>
          <w:szCs w:val="24"/>
        </w:rPr>
        <w:t>s</w:t>
      </w:r>
      <w:r w:rsidR="00723779" w:rsidRPr="003D37C1">
        <w:rPr>
          <w:sz w:val="24"/>
          <w:szCs w:val="24"/>
        </w:rPr>
        <w:t>on</w:t>
      </w:r>
      <w:r w:rsidR="009C1F37" w:rsidRPr="003D37C1">
        <w:rPr>
          <w:sz w:val="24"/>
          <w:szCs w:val="24"/>
        </w:rPr>
        <w:t>, Tad Braner</w:t>
      </w:r>
      <w:r w:rsidR="004C2BF6" w:rsidRPr="003D37C1">
        <w:rPr>
          <w:sz w:val="24"/>
          <w:szCs w:val="24"/>
        </w:rPr>
        <w:t xml:space="preserve">, Matt </w:t>
      </w:r>
      <w:r w:rsidR="009D411E" w:rsidRPr="003D37C1">
        <w:rPr>
          <w:sz w:val="24"/>
          <w:szCs w:val="24"/>
        </w:rPr>
        <w:t>Johnson</w:t>
      </w:r>
      <w:r w:rsidR="00273529" w:rsidRPr="003D37C1">
        <w:rPr>
          <w:sz w:val="24"/>
          <w:szCs w:val="24"/>
        </w:rPr>
        <w:t xml:space="preserve"> and </w:t>
      </w:r>
      <w:r w:rsidR="00723779" w:rsidRPr="003D37C1">
        <w:rPr>
          <w:sz w:val="24"/>
          <w:szCs w:val="24"/>
        </w:rPr>
        <w:t>Jay Schaumberg</w:t>
      </w:r>
      <w:r w:rsidRPr="003D37C1">
        <w:rPr>
          <w:sz w:val="24"/>
          <w:szCs w:val="24"/>
        </w:rPr>
        <w:t xml:space="preserve"> </w:t>
      </w:r>
    </w:p>
    <w:p w14:paraId="7F26A4E1" w14:textId="77777777" w:rsidR="00322964" w:rsidRPr="003D37C1" w:rsidRDefault="00322964" w:rsidP="00322964">
      <w:pPr>
        <w:pStyle w:val="NoSpacing"/>
        <w:rPr>
          <w:sz w:val="24"/>
          <w:szCs w:val="24"/>
        </w:rPr>
      </w:pPr>
    </w:p>
    <w:p w14:paraId="23CF4217" w14:textId="102DC99F" w:rsidR="00322964" w:rsidRPr="003D37C1" w:rsidRDefault="00322964" w:rsidP="00322964">
      <w:pPr>
        <w:pStyle w:val="NoSpacing"/>
        <w:rPr>
          <w:bCs/>
          <w:sz w:val="24"/>
          <w:szCs w:val="24"/>
        </w:rPr>
      </w:pPr>
      <w:r w:rsidRPr="003D37C1">
        <w:rPr>
          <w:b/>
          <w:sz w:val="24"/>
          <w:szCs w:val="24"/>
        </w:rPr>
        <w:t xml:space="preserve">Members Absent: </w:t>
      </w:r>
      <w:r w:rsidR="003D37C1" w:rsidRPr="003D37C1">
        <w:rPr>
          <w:bCs/>
          <w:sz w:val="24"/>
          <w:szCs w:val="24"/>
        </w:rPr>
        <w:t>Carol Cunningham</w:t>
      </w:r>
    </w:p>
    <w:p w14:paraId="61272573" w14:textId="77777777" w:rsidR="00322964" w:rsidRPr="003D37C1" w:rsidRDefault="00322964" w:rsidP="00322964">
      <w:pPr>
        <w:pStyle w:val="NoSpacing"/>
        <w:rPr>
          <w:sz w:val="24"/>
          <w:szCs w:val="24"/>
        </w:rPr>
      </w:pPr>
    </w:p>
    <w:p w14:paraId="35D4965A" w14:textId="0FACBC6F" w:rsidR="00322964" w:rsidRPr="00584DD5" w:rsidRDefault="00322964" w:rsidP="00322964">
      <w:pPr>
        <w:pStyle w:val="NoSpacing"/>
        <w:pBdr>
          <w:bottom w:val="single" w:sz="12" w:space="1" w:color="auto"/>
        </w:pBdr>
        <w:rPr>
          <w:sz w:val="24"/>
          <w:szCs w:val="24"/>
        </w:rPr>
      </w:pPr>
      <w:r w:rsidRPr="003D37C1">
        <w:rPr>
          <w:b/>
          <w:sz w:val="24"/>
          <w:szCs w:val="24"/>
        </w:rPr>
        <w:t>Staff Attending:</w:t>
      </w:r>
      <w:r w:rsidRPr="003D37C1">
        <w:rPr>
          <w:sz w:val="24"/>
          <w:szCs w:val="24"/>
        </w:rPr>
        <w:t xml:space="preserve"> </w:t>
      </w:r>
      <w:r w:rsidR="00520DAA" w:rsidRPr="003D37C1">
        <w:rPr>
          <w:sz w:val="24"/>
          <w:szCs w:val="24"/>
        </w:rPr>
        <w:t>Deborah Luzier</w:t>
      </w:r>
      <w:r w:rsidR="00520DAA" w:rsidRPr="00584DD5">
        <w:rPr>
          <w:sz w:val="24"/>
          <w:szCs w:val="24"/>
        </w:rPr>
        <w:t xml:space="preserve"> (Area Plan Director)</w:t>
      </w:r>
      <w:r w:rsidR="001B6F3B">
        <w:rPr>
          <w:sz w:val="24"/>
          <w:szCs w:val="24"/>
        </w:rPr>
        <w:t xml:space="preserve"> and </w:t>
      </w:r>
      <w:r w:rsidRPr="00584DD5">
        <w:rPr>
          <w:sz w:val="24"/>
          <w:szCs w:val="24"/>
        </w:rPr>
        <w:t>Bob Clutter (Attorney for the Boone County BZA and APC)</w:t>
      </w:r>
    </w:p>
    <w:p w14:paraId="6B1A3221" w14:textId="77777777" w:rsidR="00D31AC6" w:rsidRDefault="00D31AC6" w:rsidP="00322964">
      <w:pPr>
        <w:pStyle w:val="NoSpacing"/>
        <w:pBdr>
          <w:bottom w:val="single" w:sz="12" w:space="1" w:color="auto"/>
        </w:pBdr>
      </w:pPr>
    </w:p>
    <w:p w14:paraId="0FADCB06" w14:textId="77777777" w:rsidR="00D92E25" w:rsidRPr="00D92E25" w:rsidRDefault="00D92E25" w:rsidP="00322964">
      <w:pPr>
        <w:pStyle w:val="NoSpacing"/>
        <w:pBdr>
          <w:bottom w:val="single" w:sz="12" w:space="1" w:color="auto"/>
        </w:pBdr>
        <w:rPr>
          <w:b/>
          <w:bCs/>
          <w:sz w:val="16"/>
          <w:szCs w:val="16"/>
        </w:rPr>
      </w:pPr>
    </w:p>
    <w:p w14:paraId="5D318B32" w14:textId="77777777" w:rsidR="00D31AC6" w:rsidRPr="00D92E25" w:rsidRDefault="00D31AC6" w:rsidP="00322964">
      <w:pPr>
        <w:pStyle w:val="NoSpacing"/>
        <w:rPr>
          <w:sz w:val="16"/>
          <w:szCs w:val="16"/>
        </w:rPr>
      </w:pPr>
    </w:p>
    <w:p w14:paraId="5FDCA145" w14:textId="1D2E81D6" w:rsidR="00723779" w:rsidRPr="00D31AC6" w:rsidRDefault="00D31AC6" w:rsidP="00D31AC6">
      <w:pPr>
        <w:pStyle w:val="NoSpacing"/>
        <w:jc w:val="center"/>
        <w:rPr>
          <w:b/>
          <w:bCs/>
          <w:sz w:val="28"/>
          <w:szCs w:val="28"/>
        </w:rPr>
      </w:pPr>
      <w:r w:rsidRPr="00D31AC6">
        <w:rPr>
          <w:b/>
          <w:bCs/>
          <w:sz w:val="28"/>
          <w:szCs w:val="28"/>
        </w:rPr>
        <w:t>DETERMINATION OF QUORUM AND PLEDGE OF ALLEGIANCE</w:t>
      </w:r>
    </w:p>
    <w:p w14:paraId="584FDEC6" w14:textId="77777777" w:rsidR="00D920D1" w:rsidRPr="00584DD5" w:rsidRDefault="00D920D1" w:rsidP="00322964">
      <w:pPr>
        <w:pStyle w:val="NoSpacing"/>
        <w:rPr>
          <w:b/>
          <w:sz w:val="24"/>
          <w:szCs w:val="24"/>
        </w:rPr>
      </w:pPr>
    </w:p>
    <w:p w14:paraId="47453F72" w14:textId="4E7DC227" w:rsidR="00322964" w:rsidRPr="003D37C1" w:rsidRDefault="00322964" w:rsidP="00322964">
      <w:pPr>
        <w:pStyle w:val="NoSpacing"/>
        <w:rPr>
          <w:sz w:val="24"/>
          <w:szCs w:val="24"/>
        </w:rPr>
      </w:pPr>
      <w:r w:rsidRPr="003D37C1">
        <w:rPr>
          <w:sz w:val="24"/>
          <w:szCs w:val="24"/>
        </w:rPr>
        <w:t>John Merson opened the meeting at 7:0</w:t>
      </w:r>
      <w:r w:rsidR="0097513E">
        <w:rPr>
          <w:sz w:val="24"/>
          <w:szCs w:val="24"/>
        </w:rPr>
        <w:t>3</w:t>
      </w:r>
      <w:r w:rsidRPr="003D37C1">
        <w:rPr>
          <w:sz w:val="24"/>
          <w:szCs w:val="24"/>
        </w:rPr>
        <w:t xml:space="preserve">pm by leading the Pledge of Allegiance. </w:t>
      </w:r>
      <w:r w:rsidR="00D31AC6" w:rsidRPr="003D37C1">
        <w:rPr>
          <w:sz w:val="24"/>
          <w:szCs w:val="24"/>
        </w:rPr>
        <w:t xml:space="preserve"> </w:t>
      </w:r>
      <w:r w:rsidR="00584DD5" w:rsidRPr="003D37C1">
        <w:rPr>
          <w:sz w:val="24"/>
          <w:szCs w:val="24"/>
        </w:rPr>
        <w:t xml:space="preserve">                    </w:t>
      </w:r>
      <w:r w:rsidRPr="003D37C1">
        <w:rPr>
          <w:sz w:val="24"/>
          <w:szCs w:val="24"/>
        </w:rPr>
        <w:t>Introductions</w:t>
      </w:r>
      <w:r w:rsidR="00584DD5" w:rsidRPr="003D37C1">
        <w:rPr>
          <w:sz w:val="24"/>
          <w:szCs w:val="24"/>
        </w:rPr>
        <w:t xml:space="preserve"> </w:t>
      </w:r>
      <w:r w:rsidRPr="003D37C1">
        <w:rPr>
          <w:sz w:val="24"/>
          <w:szCs w:val="24"/>
        </w:rPr>
        <w:t>followed.</w:t>
      </w:r>
    </w:p>
    <w:p w14:paraId="7EA7BE62" w14:textId="77777777" w:rsidR="00322964" w:rsidRPr="003D37C1" w:rsidRDefault="00322964" w:rsidP="00FB3DE6">
      <w:pPr>
        <w:pStyle w:val="NoSpacing"/>
        <w:rPr>
          <w:sz w:val="24"/>
          <w:szCs w:val="24"/>
        </w:rPr>
      </w:pPr>
      <w:r w:rsidRPr="003D37C1">
        <w:rPr>
          <w:sz w:val="24"/>
          <w:szCs w:val="24"/>
        </w:rPr>
        <w:tab/>
      </w:r>
    </w:p>
    <w:p w14:paraId="043FA82C" w14:textId="0FE9ED05" w:rsidR="00322964" w:rsidRPr="00584DD5" w:rsidRDefault="00322964" w:rsidP="00322964">
      <w:pPr>
        <w:pStyle w:val="NoSpacing"/>
        <w:rPr>
          <w:sz w:val="24"/>
          <w:szCs w:val="24"/>
        </w:rPr>
      </w:pPr>
      <w:r w:rsidRPr="003D37C1">
        <w:rPr>
          <w:b/>
          <w:sz w:val="24"/>
          <w:szCs w:val="24"/>
        </w:rPr>
        <w:t>Determination of Quorum:</w:t>
      </w:r>
      <w:r w:rsidRPr="003D37C1">
        <w:rPr>
          <w:sz w:val="24"/>
          <w:szCs w:val="24"/>
        </w:rPr>
        <w:t xml:space="preserve"> </w:t>
      </w:r>
      <w:r w:rsidR="003D37C1" w:rsidRPr="003D37C1">
        <w:rPr>
          <w:sz w:val="24"/>
          <w:szCs w:val="24"/>
        </w:rPr>
        <w:t>6</w:t>
      </w:r>
      <w:r w:rsidRPr="003D37C1">
        <w:rPr>
          <w:sz w:val="24"/>
          <w:szCs w:val="24"/>
        </w:rPr>
        <w:t xml:space="preserve"> of 7</w:t>
      </w:r>
      <w:r w:rsidR="00D66BE9" w:rsidRPr="003D37C1">
        <w:rPr>
          <w:sz w:val="24"/>
          <w:szCs w:val="24"/>
        </w:rPr>
        <w:t xml:space="preserve"> Board</w:t>
      </w:r>
      <w:r w:rsidRPr="003D37C1">
        <w:rPr>
          <w:sz w:val="24"/>
          <w:szCs w:val="24"/>
        </w:rPr>
        <w:t xml:space="preserve"> </w:t>
      </w:r>
      <w:r w:rsidR="00D66BE9" w:rsidRPr="003D37C1">
        <w:rPr>
          <w:sz w:val="24"/>
          <w:szCs w:val="24"/>
        </w:rPr>
        <w:t>M</w:t>
      </w:r>
      <w:r w:rsidRPr="003D37C1">
        <w:rPr>
          <w:sz w:val="24"/>
          <w:szCs w:val="24"/>
        </w:rPr>
        <w:t>embers present</w:t>
      </w:r>
      <w:r w:rsidR="00D66BE9" w:rsidRPr="003D37C1">
        <w:rPr>
          <w:sz w:val="24"/>
          <w:szCs w:val="24"/>
        </w:rPr>
        <w:t>.</w:t>
      </w:r>
    </w:p>
    <w:p w14:paraId="2387744F" w14:textId="77777777" w:rsidR="00D920D1" w:rsidRPr="00584DD5" w:rsidRDefault="00D920D1" w:rsidP="00322964">
      <w:pPr>
        <w:pStyle w:val="NoSpacing"/>
        <w:rPr>
          <w:b/>
          <w:sz w:val="24"/>
          <w:szCs w:val="24"/>
        </w:rPr>
      </w:pPr>
    </w:p>
    <w:p w14:paraId="48441D9C" w14:textId="071378E4" w:rsidR="00322964" w:rsidRPr="00584DD5" w:rsidRDefault="00322964" w:rsidP="00322964">
      <w:pPr>
        <w:pStyle w:val="NoSpacing"/>
        <w:rPr>
          <w:sz w:val="24"/>
          <w:szCs w:val="24"/>
        </w:rPr>
      </w:pPr>
      <w:r w:rsidRPr="00584DD5">
        <w:rPr>
          <w:b/>
          <w:sz w:val="24"/>
          <w:szCs w:val="24"/>
        </w:rPr>
        <w:t>Approval of the Agenda:</w:t>
      </w:r>
    </w:p>
    <w:p w14:paraId="03CEB2FD" w14:textId="239CF63D" w:rsidR="00322964" w:rsidRPr="00584DD5" w:rsidRDefault="00322964" w:rsidP="00322964">
      <w:pPr>
        <w:pStyle w:val="NoSpacing"/>
        <w:pBdr>
          <w:bottom w:val="single" w:sz="12" w:space="1" w:color="auto"/>
        </w:pBdr>
        <w:rPr>
          <w:sz w:val="24"/>
          <w:szCs w:val="24"/>
        </w:rPr>
      </w:pPr>
      <w:r w:rsidRPr="00584DD5">
        <w:rPr>
          <w:sz w:val="24"/>
          <w:szCs w:val="24"/>
        </w:rPr>
        <w:t xml:space="preserve">None </w:t>
      </w:r>
      <w:proofErr w:type="gramStart"/>
      <w:r w:rsidRPr="00584DD5">
        <w:rPr>
          <w:sz w:val="24"/>
          <w:szCs w:val="24"/>
        </w:rPr>
        <w:t>at this time</w:t>
      </w:r>
      <w:proofErr w:type="gramEnd"/>
      <w:r w:rsidRPr="00584DD5">
        <w:rPr>
          <w:sz w:val="24"/>
          <w:szCs w:val="24"/>
        </w:rPr>
        <w:t>.</w:t>
      </w:r>
    </w:p>
    <w:p w14:paraId="226009F5" w14:textId="77777777" w:rsidR="00BF0B0D" w:rsidRPr="00584DD5" w:rsidRDefault="00BF0B0D" w:rsidP="00077427">
      <w:pPr>
        <w:pStyle w:val="NoSpacing"/>
        <w:pBdr>
          <w:bottom w:val="single" w:sz="12" w:space="1" w:color="auto"/>
        </w:pBdr>
        <w:rPr>
          <w:sz w:val="24"/>
          <w:szCs w:val="24"/>
        </w:rPr>
      </w:pPr>
    </w:p>
    <w:p w14:paraId="7B91B480" w14:textId="77777777" w:rsidR="004A66A3" w:rsidRPr="00D92E25" w:rsidRDefault="004A66A3" w:rsidP="00322964">
      <w:pPr>
        <w:pStyle w:val="NoSpacing"/>
        <w:rPr>
          <w:b/>
          <w:sz w:val="16"/>
          <w:szCs w:val="16"/>
        </w:rPr>
      </w:pPr>
    </w:p>
    <w:p w14:paraId="7D7CB826" w14:textId="7ED23726" w:rsidR="00542C8B" w:rsidRPr="00E42110" w:rsidRDefault="004A66A3" w:rsidP="004A66A3">
      <w:pPr>
        <w:pStyle w:val="NoSpacing"/>
        <w:jc w:val="center"/>
        <w:rPr>
          <w:b/>
          <w:sz w:val="28"/>
          <w:szCs w:val="28"/>
        </w:rPr>
      </w:pPr>
      <w:r w:rsidRPr="00E42110">
        <w:rPr>
          <w:b/>
          <w:sz w:val="28"/>
          <w:szCs w:val="28"/>
        </w:rPr>
        <w:t xml:space="preserve">IN THE MATTER OF </w:t>
      </w:r>
      <w:r w:rsidR="001B6F3B">
        <w:rPr>
          <w:b/>
          <w:sz w:val="28"/>
          <w:szCs w:val="28"/>
        </w:rPr>
        <w:t>NEW</w:t>
      </w:r>
      <w:r w:rsidRPr="00E42110">
        <w:rPr>
          <w:b/>
          <w:sz w:val="28"/>
          <w:szCs w:val="28"/>
        </w:rPr>
        <w:t xml:space="preserve"> BUSINESS</w:t>
      </w:r>
    </w:p>
    <w:p w14:paraId="18E30DAB" w14:textId="77777777" w:rsidR="00542C8B" w:rsidRDefault="00542C8B" w:rsidP="00322964">
      <w:pPr>
        <w:pStyle w:val="NoSpacing"/>
      </w:pPr>
    </w:p>
    <w:p w14:paraId="2F8869FB" w14:textId="17BFBF15" w:rsidR="00BF0B0D" w:rsidRDefault="00322964" w:rsidP="001B6F3B">
      <w:pPr>
        <w:pStyle w:val="NoSpacing"/>
        <w:rPr>
          <w:bCs/>
          <w:sz w:val="24"/>
          <w:szCs w:val="24"/>
        </w:rPr>
      </w:pPr>
      <w:r w:rsidRPr="00976CFE">
        <w:rPr>
          <w:b/>
          <w:bCs/>
          <w:sz w:val="24"/>
          <w:szCs w:val="24"/>
        </w:rPr>
        <w:t xml:space="preserve">1. </w:t>
      </w:r>
      <w:r w:rsidR="00D920D1" w:rsidRPr="00976CFE">
        <w:rPr>
          <w:b/>
          <w:bCs/>
          <w:sz w:val="24"/>
          <w:szCs w:val="24"/>
        </w:rPr>
        <w:t>25</w:t>
      </w:r>
      <w:r w:rsidR="001B6F3B">
        <w:rPr>
          <w:b/>
          <w:bCs/>
          <w:sz w:val="24"/>
          <w:szCs w:val="24"/>
        </w:rPr>
        <w:t>ZO-16-253 Zoning Amendment for the Renewable Overlay District</w:t>
      </w:r>
    </w:p>
    <w:p w14:paraId="46D10E55" w14:textId="77777777" w:rsidR="00BF0B0D" w:rsidRPr="001B6F3B" w:rsidRDefault="00BF0B0D" w:rsidP="00B02D20">
      <w:pPr>
        <w:pStyle w:val="NoSpacing"/>
        <w:rPr>
          <w:bCs/>
          <w:sz w:val="16"/>
          <w:szCs w:val="16"/>
        </w:rPr>
      </w:pPr>
    </w:p>
    <w:p w14:paraId="47228C44" w14:textId="1A00DFD9" w:rsidR="00831657" w:rsidRDefault="00831657" w:rsidP="00831657">
      <w:pPr>
        <w:pStyle w:val="ListParagraph"/>
        <w:numPr>
          <w:ilvl w:val="0"/>
          <w:numId w:val="6"/>
        </w:numPr>
        <w:spacing w:after="160" w:line="278" w:lineRule="auto"/>
      </w:pPr>
      <w:r>
        <w:t xml:space="preserve">7:03 pm </w:t>
      </w:r>
      <w:r w:rsidR="00973DDE">
        <w:t xml:space="preserve">John </w:t>
      </w:r>
      <w:r>
        <w:t>Merson opened meeting, pledge, and introductions of members.</w:t>
      </w:r>
    </w:p>
    <w:p w14:paraId="136BEDAA" w14:textId="77777777" w:rsidR="00831657" w:rsidRDefault="00831657" w:rsidP="00831657">
      <w:pPr>
        <w:pStyle w:val="ListParagraph"/>
        <w:numPr>
          <w:ilvl w:val="0"/>
          <w:numId w:val="6"/>
        </w:numPr>
        <w:spacing w:after="160" w:line="278" w:lineRule="auto"/>
      </w:pPr>
      <w:r>
        <w:t>Bryan Stumpf, HWC – presentation of Energy Overlay District Ordinance.</w:t>
      </w:r>
    </w:p>
    <w:p w14:paraId="2E8947E2" w14:textId="77777777" w:rsidR="00831657" w:rsidRDefault="00831657" w:rsidP="00831657">
      <w:pPr>
        <w:pStyle w:val="ListParagraph"/>
        <w:numPr>
          <w:ilvl w:val="1"/>
          <w:numId w:val="6"/>
        </w:numPr>
        <w:spacing w:after="160" w:line="278" w:lineRule="auto"/>
      </w:pPr>
      <w:r>
        <w:t>Ordinance only applies to the unincorporated areas of the county.</w:t>
      </w:r>
    </w:p>
    <w:p w14:paraId="63977A9F" w14:textId="77777777" w:rsidR="00831657" w:rsidRDefault="00831657" w:rsidP="00831657">
      <w:pPr>
        <w:pStyle w:val="ListParagraph"/>
        <w:numPr>
          <w:ilvl w:val="1"/>
          <w:numId w:val="6"/>
        </w:numPr>
        <w:spacing w:after="160" w:line="278" w:lineRule="auto"/>
      </w:pPr>
      <w:r>
        <w:t>Overlay distinguished based on use and size of projects. Accessory solar/wind/BESS are allowed by right.</w:t>
      </w:r>
    </w:p>
    <w:p w14:paraId="45481794" w14:textId="77777777" w:rsidR="00831657" w:rsidRDefault="00831657" w:rsidP="00831657">
      <w:pPr>
        <w:pStyle w:val="ListParagraph"/>
        <w:numPr>
          <w:ilvl w:val="1"/>
          <w:numId w:val="6"/>
        </w:numPr>
        <w:spacing w:after="160" w:line="278" w:lineRule="auto"/>
      </w:pPr>
      <w:r>
        <w:t>Commercial-scale wind is not permitted.</w:t>
      </w:r>
    </w:p>
    <w:p w14:paraId="79BD5F3B" w14:textId="77777777" w:rsidR="00831657" w:rsidRDefault="00831657" w:rsidP="00831657">
      <w:pPr>
        <w:pStyle w:val="ListParagraph"/>
        <w:numPr>
          <w:ilvl w:val="1"/>
          <w:numId w:val="6"/>
        </w:numPr>
        <w:spacing w:after="160" w:line="278" w:lineRule="auto"/>
      </w:pPr>
      <w:r>
        <w:t>Commercial-scale BESS must be part of a regulated utility.</w:t>
      </w:r>
    </w:p>
    <w:p w14:paraId="70FB4BCC" w14:textId="77777777" w:rsidR="00831657" w:rsidRDefault="00831657" w:rsidP="00831657">
      <w:pPr>
        <w:pStyle w:val="ListParagraph"/>
        <w:numPr>
          <w:ilvl w:val="1"/>
          <w:numId w:val="6"/>
        </w:numPr>
        <w:spacing w:after="160" w:line="278" w:lineRule="auto"/>
      </w:pPr>
      <w:r>
        <w:t>Commercial-scale solar has a designated area in the county. Farmland must be protected, development must occur in a safe manner, and adverse impacts shall be minimized.</w:t>
      </w:r>
    </w:p>
    <w:p w14:paraId="7397CA91" w14:textId="77777777" w:rsidR="00831657" w:rsidRDefault="00831657" w:rsidP="00831657">
      <w:pPr>
        <w:pStyle w:val="ListParagraph"/>
        <w:numPr>
          <w:ilvl w:val="1"/>
          <w:numId w:val="6"/>
        </w:numPr>
        <w:spacing w:after="160" w:line="278" w:lineRule="auto"/>
      </w:pPr>
      <w:r>
        <w:t>Reviewed siting and location standards (flood areas, farmland, aquifers)</w:t>
      </w:r>
    </w:p>
    <w:p w14:paraId="21430773" w14:textId="77777777" w:rsidR="00831657" w:rsidRDefault="00831657" w:rsidP="00831657">
      <w:pPr>
        <w:pStyle w:val="ListParagraph"/>
        <w:numPr>
          <w:ilvl w:val="1"/>
          <w:numId w:val="6"/>
        </w:numPr>
        <w:spacing w:after="160" w:line="278" w:lineRule="auto"/>
      </w:pPr>
      <w:r>
        <w:t>Reviewed setback and separation standards (municipalities, setbacks)</w:t>
      </w:r>
    </w:p>
    <w:p w14:paraId="23819A79" w14:textId="77777777" w:rsidR="00831657" w:rsidRDefault="00831657" w:rsidP="00831657">
      <w:pPr>
        <w:pStyle w:val="ListParagraph"/>
        <w:numPr>
          <w:ilvl w:val="1"/>
          <w:numId w:val="6"/>
        </w:numPr>
        <w:spacing w:after="160" w:line="278" w:lineRule="auto"/>
      </w:pPr>
      <w:r>
        <w:t>Reviewed development standards (height, access, buffering, color, electric components)</w:t>
      </w:r>
    </w:p>
    <w:p w14:paraId="3E0FE9AD" w14:textId="77777777" w:rsidR="00831657" w:rsidRDefault="00831657" w:rsidP="00831657">
      <w:pPr>
        <w:pStyle w:val="ListParagraph"/>
        <w:numPr>
          <w:ilvl w:val="1"/>
          <w:numId w:val="6"/>
        </w:numPr>
        <w:spacing w:after="160" w:line="278" w:lineRule="auto"/>
      </w:pPr>
      <w:r>
        <w:lastRenderedPageBreak/>
        <w:t>Reviewed environmental standards (water quality, drainage, soil health, wildlife, property vale guarantees)</w:t>
      </w:r>
    </w:p>
    <w:p w14:paraId="038463E6" w14:textId="77777777" w:rsidR="00831657" w:rsidRDefault="00831657" w:rsidP="00831657">
      <w:pPr>
        <w:pStyle w:val="ListParagraph"/>
        <w:numPr>
          <w:ilvl w:val="1"/>
          <w:numId w:val="6"/>
        </w:numPr>
        <w:spacing w:after="160" w:line="278" w:lineRule="auto"/>
      </w:pPr>
      <w:r>
        <w:t>Reviewed standards during construction (road access, lighting)</w:t>
      </w:r>
    </w:p>
    <w:p w14:paraId="08F91E10" w14:textId="77777777" w:rsidR="00831657" w:rsidRDefault="00831657" w:rsidP="00831657">
      <w:pPr>
        <w:pStyle w:val="ListParagraph"/>
        <w:numPr>
          <w:ilvl w:val="1"/>
          <w:numId w:val="6"/>
        </w:numPr>
        <w:spacing w:after="160" w:line="278" w:lineRule="auto"/>
      </w:pPr>
      <w:r>
        <w:t>Reviewed operations plan (maintenance, inspections, coordination with local authorities)</w:t>
      </w:r>
    </w:p>
    <w:p w14:paraId="5803056E" w14:textId="77777777" w:rsidR="00831657" w:rsidRPr="00BC51E1" w:rsidRDefault="00831657" w:rsidP="00831657">
      <w:pPr>
        <w:pStyle w:val="ListParagraph"/>
        <w:numPr>
          <w:ilvl w:val="1"/>
          <w:numId w:val="6"/>
        </w:numPr>
        <w:spacing w:after="160" w:line="278" w:lineRule="auto"/>
        <w:rPr>
          <w:lang w:val="fr-FR"/>
        </w:rPr>
      </w:pPr>
      <w:proofErr w:type="spellStart"/>
      <w:r w:rsidRPr="00BC51E1">
        <w:rPr>
          <w:lang w:val="fr-FR"/>
        </w:rPr>
        <w:t>Reviewed</w:t>
      </w:r>
      <w:proofErr w:type="spellEnd"/>
      <w:r w:rsidRPr="00BC51E1">
        <w:rPr>
          <w:lang w:val="fr-FR"/>
        </w:rPr>
        <w:t xml:space="preserve"> nuisance </w:t>
      </w:r>
      <w:proofErr w:type="spellStart"/>
      <w:r w:rsidRPr="00BC51E1">
        <w:rPr>
          <w:lang w:val="fr-FR"/>
        </w:rPr>
        <w:t>prevention</w:t>
      </w:r>
      <w:proofErr w:type="spellEnd"/>
      <w:r w:rsidRPr="00BC51E1">
        <w:rPr>
          <w:lang w:val="fr-FR"/>
        </w:rPr>
        <w:t xml:space="preserve"> (noise, illumination, </w:t>
      </w:r>
      <w:proofErr w:type="spellStart"/>
      <w:r w:rsidRPr="00BC51E1">
        <w:rPr>
          <w:lang w:val="fr-FR"/>
        </w:rPr>
        <w:t>glare</w:t>
      </w:r>
      <w:proofErr w:type="spellEnd"/>
      <w:r w:rsidRPr="00BC51E1">
        <w:rPr>
          <w:lang w:val="fr-FR"/>
        </w:rPr>
        <w:t>)</w:t>
      </w:r>
    </w:p>
    <w:p w14:paraId="06F440F4" w14:textId="77777777" w:rsidR="00831657" w:rsidRPr="00FE6AC2" w:rsidRDefault="00831657" w:rsidP="00831657">
      <w:pPr>
        <w:pStyle w:val="ListParagraph"/>
        <w:numPr>
          <w:ilvl w:val="1"/>
          <w:numId w:val="6"/>
        </w:numPr>
        <w:spacing w:after="160" w:line="278" w:lineRule="auto"/>
      </w:pPr>
      <w:r w:rsidRPr="00FE6AC2">
        <w:t>Reviewed decommissioning plan (return</w:t>
      </w:r>
      <w:r>
        <w:t>ing</w:t>
      </w:r>
      <w:r w:rsidRPr="00FE6AC2">
        <w:t xml:space="preserve"> site</w:t>
      </w:r>
      <w:r>
        <w:t xml:space="preserve"> to pre-development status</w:t>
      </w:r>
      <w:r w:rsidRPr="00FE6AC2">
        <w:t>, performance bond, re</w:t>
      </w:r>
      <w:r>
        <w:t>moval)</w:t>
      </w:r>
    </w:p>
    <w:p w14:paraId="636C8B02" w14:textId="49C6F11F" w:rsidR="00831657" w:rsidRPr="00130C3E" w:rsidRDefault="00831657" w:rsidP="00831657">
      <w:pPr>
        <w:pStyle w:val="ListParagraph"/>
        <w:numPr>
          <w:ilvl w:val="0"/>
          <w:numId w:val="6"/>
        </w:numPr>
        <w:spacing w:after="160" w:line="278" w:lineRule="auto"/>
      </w:pPr>
      <w:r w:rsidRPr="00130C3E">
        <w:t xml:space="preserve">7:15pm </w:t>
      </w:r>
      <w:r w:rsidR="00973DDE" w:rsidRPr="00130C3E">
        <w:t xml:space="preserve">John </w:t>
      </w:r>
      <w:r w:rsidRPr="00130C3E">
        <w:t>Merson – opened public hearing for comment and reviewed rules for speaking.</w:t>
      </w:r>
    </w:p>
    <w:p w14:paraId="561DB8AC" w14:textId="527638AB" w:rsidR="00831657" w:rsidRPr="00130C3E" w:rsidRDefault="00831657" w:rsidP="00831657">
      <w:pPr>
        <w:pStyle w:val="ListParagraph"/>
        <w:numPr>
          <w:ilvl w:val="0"/>
          <w:numId w:val="6"/>
        </w:numPr>
        <w:spacing w:after="160" w:line="278" w:lineRule="auto"/>
      </w:pPr>
      <w:r w:rsidRPr="00130C3E">
        <w:t>Chester Crow, 1650 W 600 S – applauds the detailed ordinance that has been prepared for the county. Asked if under the nuisance requirements if they are required to maintain property (</w:t>
      </w:r>
      <w:r w:rsidR="00EC30AA" w:rsidRPr="00130C3E">
        <w:t xml:space="preserve">John </w:t>
      </w:r>
      <w:r w:rsidRPr="00130C3E">
        <w:t>Merson – yes, it is required). Supports ordinance.</w:t>
      </w:r>
    </w:p>
    <w:p w14:paraId="3F50AEDE" w14:textId="2DEAEC87" w:rsidR="00831657" w:rsidRPr="00130C3E" w:rsidRDefault="00831657" w:rsidP="00831657">
      <w:pPr>
        <w:pStyle w:val="ListParagraph"/>
        <w:numPr>
          <w:ilvl w:val="0"/>
          <w:numId w:val="6"/>
        </w:numPr>
        <w:spacing w:after="160" w:line="278" w:lineRule="auto"/>
      </w:pPr>
      <w:r w:rsidRPr="00130C3E">
        <w:t xml:space="preserve">Lynn Jacobs, </w:t>
      </w:r>
      <w:r w:rsidR="00EC30AA" w:rsidRPr="00130C3E">
        <w:t xml:space="preserve">1730 S. 950 E. </w:t>
      </w:r>
      <w:r w:rsidRPr="00130C3E">
        <w:t xml:space="preserve">Zionsville – would like subdivision standards that are this stringent. Setbacks are high for this but should also be this high for subdivisions in the country. Subdivisions have more of a negative impact on rural atmosphere than these do. Subdivisions will destroy farmland faster than wind/solar. Without renewable energy we’ll be forced to rely on gas and coal. Renewables will also minimize environmental impacts. This ordinance is ridiculous. </w:t>
      </w:r>
    </w:p>
    <w:p w14:paraId="15515FF4" w14:textId="72023637" w:rsidR="00831657" w:rsidRPr="00130C3E" w:rsidRDefault="00831657" w:rsidP="00831657">
      <w:pPr>
        <w:pStyle w:val="ListParagraph"/>
        <w:numPr>
          <w:ilvl w:val="0"/>
          <w:numId w:val="6"/>
        </w:numPr>
        <w:spacing w:after="160" w:line="278" w:lineRule="auto"/>
      </w:pPr>
      <w:r w:rsidRPr="00130C3E">
        <w:t>N</w:t>
      </w:r>
      <w:r w:rsidR="006661E9" w:rsidRPr="00130C3E">
        <w:t>ate Crowder</w:t>
      </w:r>
      <w:r w:rsidRPr="00130C3E">
        <w:t xml:space="preserve">, </w:t>
      </w:r>
      <w:r w:rsidR="006661E9" w:rsidRPr="00130C3E">
        <w:t xml:space="preserve">5717 W. </w:t>
      </w:r>
      <w:r w:rsidRPr="00130C3E">
        <w:t>500 S</w:t>
      </w:r>
      <w:r w:rsidR="006661E9" w:rsidRPr="00130C3E">
        <w:t>. Jamestown</w:t>
      </w:r>
      <w:r w:rsidRPr="00130C3E">
        <w:t xml:space="preserve"> – there should be residency requirements for wind/solar developers. Will the 2-mile buffer around towns be expanded as the town grows? (</w:t>
      </w:r>
      <w:r w:rsidR="006661E9" w:rsidRPr="00130C3E">
        <w:t xml:space="preserve">Bryan </w:t>
      </w:r>
      <w:r w:rsidRPr="00130C3E">
        <w:t>Stumpf – the 2-mile buffer automatically expands as the town expands). If field tiles are damaged, will they be repaired? (</w:t>
      </w:r>
      <w:r w:rsidR="006661E9" w:rsidRPr="00130C3E">
        <w:t xml:space="preserve">John </w:t>
      </w:r>
      <w:r w:rsidRPr="00130C3E">
        <w:t xml:space="preserve">Merson – yes, that is the responsibility of the developer. The developer will be required to provide locates and report them to the </w:t>
      </w:r>
      <w:proofErr w:type="gramStart"/>
      <w:r w:rsidRPr="00130C3E">
        <w:t>Surveyor).</w:t>
      </w:r>
      <w:proofErr w:type="gramEnd"/>
      <w:r w:rsidRPr="00130C3E">
        <w:t xml:space="preserve"> What is the incentive for doing this? (</w:t>
      </w:r>
      <w:r w:rsidR="006661E9" w:rsidRPr="00130C3E">
        <w:t xml:space="preserve">John </w:t>
      </w:r>
      <w:r w:rsidRPr="00130C3E">
        <w:t xml:space="preserve">Merson – our goal is to provide the best lifestyle for </w:t>
      </w:r>
      <w:proofErr w:type="gramStart"/>
      <w:r w:rsidRPr="00130C3E">
        <w:t>the majority of</w:t>
      </w:r>
      <w:proofErr w:type="gramEnd"/>
      <w:r w:rsidRPr="00130C3E">
        <w:t xml:space="preserve"> the people, including farmland preservation, water, etc. Unsure of tax benefits). Asked how tax dollars would be distributed. What are the lighting standards (Stumpf – there are lighting standards in the current Zoning Ordinance. The Overlay standards would be above and beyond, including that light trespassing is not permitted).</w:t>
      </w:r>
    </w:p>
    <w:p w14:paraId="6DDADD4B" w14:textId="6CD3E870" w:rsidR="00831657" w:rsidRPr="00130C3E" w:rsidRDefault="00831657" w:rsidP="00831657">
      <w:pPr>
        <w:pStyle w:val="ListParagraph"/>
        <w:numPr>
          <w:ilvl w:val="0"/>
          <w:numId w:val="6"/>
        </w:numPr>
        <w:spacing w:after="160" w:line="278" w:lineRule="auto"/>
      </w:pPr>
      <w:r w:rsidRPr="00130C3E">
        <w:t xml:space="preserve">Bruce Thompson, 5145 S 500 W – can the Commissioners </w:t>
      </w:r>
      <w:proofErr w:type="gramStart"/>
      <w:r w:rsidRPr="00130C3E">
        <w:t>have the opportunity to</w:t>
      </w:r>
      <w:proofErr w:type="gramEnd"/>
      <w:r w:rsidRPr="00130C3E">
        <w:t xml:space="preserve"> change the ordinance? (</w:t>
      </w:r>
      <w:r w:rsidR="00FC0CDD" w:rsidRPr="00130C3E">
        <w:t xml:space="preserve">John </w:t>
      </w:r>
      <w:r w:rsidRPr="00130C3E">
        <w:t>Merson – yes, the Commissioners can accept, deny, modify, or continue it).</w:t>
      </w:r>
    </w:p>
    <w:p w14:paraId="0068754B" w14:textId="19641E44" w:rsidR="00831657" w:rsidRPr="00130C3E" w:rsidRDefault="00831657" w:rsidP="00831657">
      <w:pPr>
        <w:pStyle w:val="ListParagraph"/>
        <w:numPr>
          <w:ilvl w:val="0"/>
          <w:numId w:val="6"/>
        </w:numPr>
        <w:spacing w:after="160" w:line="278" w:lineRule="auto"/>
      </w:pPr>
      <w:r w:rsidRPr="00130C3E">
        <w:t xml:space="preserve">Susan Highland, </w:t>
      </w:r>
      <w:r w:rsidR="00FC0CDD" w:rsidRPr="00130C3E">
        <w:t>4835 S. 650 E. Zionsville</w:t>
      </w:r>
      <w:r w:rsidRPr="00130C3E">
        <w:t xml:space="preserve"> – we were approached by a solar installer showing a map that all sides of my home would be surrounded. I don’t want to look out every window in my house and see these things. Energy would be shipped out to other users; it won’t stay in the county. Only the landowners selling will benefit from solar development in Boone County. The agricultural areas are only for the use of farmers. These are nothing like the development of subdivisions and there is no comparison. </w:t>
      </w:r>
    </w:p>
    <w:p w14:paraId="42687937" w14:textId="4CDFA0AC" w:rsidR="00831657" w:rsidRPr="00130C3E" w:rsidRDefault="00FC0CDD" w:rsidP="00831657">
      <w:pPr>
        <w:pStyle w:val="ListParagraph"/>
        <w:numPr>
          <w:ilvl w:val="0"/>
          <w:numId w:val="6"/>
        </w:numPr>
        <w:spacing w:after="160" w:line="278" w:lineRule="auto"/>
      </w:pPr>
      <w:r w:rsidRPr="00130C3E">
        <w:t xml:space="preserve">John </w:t>
      </w:r>
      <w:r w:rsidR="00831657" w:rsidRPr="00130C3E">
        <w:t xml:space="preserve">Merson – clarifying that this ordinance is to protect residents; not to encourage solar development.    </w:t>
      </w:r>
    </w:p>
    <w:p w14:paraId="3CFF0AF3" w14:textId="52C743A6" w:rsidR="00831657" w:rsidRPr="00130C3E" w:rsidRDefault="00831657" w:rsidP="00831657">
      <w:pPr>
        <w:pStyle w:val="ListParagraph"/>
        <w:numPr>
          <w:ilvl w:val="0"/>
          <w:numId w:val="6"/>
        </w:numPr>
        <w:spacing w:after="160" w:line="278" w:lineRule="auto"/>
      </w:pPr>
      <w:r w:rsidRPr="00130C3E">
        <w:t>Jen</w:t>
      </w:r>
      <w:r w:rsidR="006B3021" w:rsidRPr="00130C3E">
        <w:t>i</w:t>
      </w:r>
      <w:r w:rsidRPr="00130C3E">
        <w:t xml:space="preserve"> Higgins, 1730 S</w:t>
      </w:r>
      <w:r w:rsidR="006B3021" w:rsidRPr="00130C3E">
        <w:t>.</w:t>
      </w:r>
      <w:r w:rsidRPr="00130C3E">
        <w:t xml:space="preserve"> 900 E</w:t>
      </w:r>
      <w:r w:rsidR="006B3021" w:rsidRPr="00130C3E">
        <w:t>. Zionsville</w:t>
      </w:r>
      <w:r w:rsidRPr="00130C3E">
        <w:t xml:space="preserve"> – I live in the rural area and enjoy it. I have been asked about the impacts of solar farms </w:t>
      </w:r>
      <w:proofErr w:type="gramStart"/>
      <w:r w:rsidRPr="00130C3E">
        <w:t>in</w:t>
      </w:r>
      <w:proofErr w:type="gramEnd"/>
      <w:r w:rsidRPr="00130C3E">
        <w:t xml:space="preserve"> the agricultural areas. Subdivisions impact the rural areas more than renewables development. I now </w:t>
      </w:r>
      <w:proofErr w:type="gramStart"/>
      <w:r w:rsidRPr="00130C3E">
        <w:t>have to</w:t>
      </w:r>
      <w:proofErr w:type="gramEnd"/>
      <w:r w:rsidRPr="00130C3E">
        <w:t xml:space="preserve"> look at 400+ homes around me, noise from construction, air pollution, etc. I know it’s the property owners’ right to sell, but there should be limitations. Everything is changing and being ruined in the rural areas. I would rather see solar panels than neighborhoods. The energy overlay is a good ordinance. I would like to see </w:t>
      </w:r>
      <w:proofErr w:type="gramStart"/>
      <w:r w:rsidRPr="00130C3E">
        <w:t>all of</w:t>
      </w:r>
      <w:proofErr w:type="gramEnd"/>
      <w:r w:rsidRPr="00130C3E">
        <w:t xml:space="preserve"> the land in Boone County be regulated this heavily. Everyone is going to have something across the street from them soon. I’m aware of the Comprehensive Plan update, but it is not a law, it is only a guide.</w:t>
      </w:r>
    </w:p>
    <w:p w14:paraId="7F012728" w14:textId="0B5DE22B" w:rsidR="00831657" w:rsidRPr="00130C3E" w:rsidRDefault="00831657" w:rsidP="00831657">
      <w:pPr>
        <w:pStyle w:val="ListParagraph"/>
        <w:numPr>
          <w:ilvl w:val="0"/>
          <w:numId w:val="6"/>
        </w:numPr>
        <w:spacing w:after="160" w:line="278" w:lineRule="auto"/>
      </w:pPr>
      <w:r w:rsidRPr="00130C3E">
        <w:t xml:space="preserve">Ed Toole, </w:t>
      </w:r>
      <w:r w:rsidR="00B1345F" w:rsidRPr="00130C3E">
        <w:t>4250 N. SR 75 Thorntown</w:t>
      </w:r>
      <w:r w:rsidRPr="00130C3E">
        <w:t xml:space="preserve"> – I hear that people don’t want any development. Moratorium expires in April 2026. Why can’t we extend the moratorium? This ordinance is a set of hurdles. (</w:t>
      </w:r>
      <w:r w:rsidR="005D1548" w:rsidRPr="00130C3E">
        <w:t xml:space="preserve">John </w:t>
      </w:r>
      <w:r w:rsidRPr="00130C3E">
        <w:t>Mer</w:t>
      </w:r>
      <w:r w:rsidR="005D1548" w:rsidRPr="00130C3E">
        <w:t>o</w:t>
      </w:r>
      <w:r w:rsidRPr="00130C3E">
        <w:t xml:space="preserve">en – moratorium was to provide time to develop standards. It cannot last forever.) This meeting should have been available by Zoom because people are busy and can’t come in person. </w:t>
      </w:r>
      <w:proofErr w:type="gramStart"/>
      <w:r w:rsidRPr="00130C3E">
        <w:t>With regard to</w:t>
      </w:r>
      <w:proofErr w:type="gramEnd"/>
      <w:r w:rsidRPr="00130C3E">
        <w:t xml:space="preserve"> the corporate boundary setback, what is a “corporate boundary?” (</w:t>
      </w:r>
      <w:r w:rsidR="00346FE9" w:rsidRPr="00130C3E">
        <w:t xml:space="preserve">Bryan </w:t>
      </w:r>
      <w:r w:rsidRPr="00130C3E">
        <w:t xml:space="preserve">Stumpf – the official corporate boundary for a town. Setback would have to be at least 2 miles from the corporate boundary.) How does the property value </w:t>
      </w:r>
      <w:r w:rsidRPr="00130C3E">
        <w:lastRenderedPageBreak/>
        <w:t>guarantee work? (</w:t>
      </w:r>
      <w:r w:rsidR="000447D5" w:rsidRPr="00130C3E">
        <w:t xml:space="preserve">Bryan </w:t>
      </w:r>
      <w:r w:rsidRPr="00130C3E">
        <w:t xml:space="preserve">Stumpf – reads from page 8 of the ordinance and reviews the property value guarantee language).  </w:t>
      </w:r>
    </w:p>
    <w:p w14:paraId="6A481F77" w14:textId="1CA7CA80" w:rsidR="00831657" w:rsidRPr="00130C3E" w:rsidRDefault="00831657" w:rsidP="00831657">
      <w:pPr>
        <w:pStyle w:val="ListParagraph"/>
        <w:numPr>
          <w:ilvl w:val="0"/>
          <w:numId w:val="6"/>
        </w:numPr>
        <w:spacing w:after="160" w:line="278" w:lineRule="auto"/>
      </w:pPr>
      <w:r w:rsidRPr="00130C3E">
        <w:t>Melia West</w:t>
      </w:r>
      <w:r w:rsidR="000447D5" w:rsidRPr="00130C3E">
        <w:t>, 6115 E. SR 47 Lebanon</w:t>
      </w:r>
      <w:r w:rsidRPr="00130C3E">
        <w:t xml:space="preserve"> I attended a meeting with folks who were both in support of and against solar development. There are strict standards for development in this ordinance, and I think this is what the residents of the county has asked for. I encourage the APC and Commissioners to adopt this ordinance and not table it. The State Legislature wants to preempt the local governments and force them to allow solar development. Don’t let Indianapolis tell Boone County what to do. </w:t>
      </w:r>
    </w:p>
    <w:p w14:paraId="6BEC14D5" w14:textId="2ADC7E6F" w:rsidR="00831657" w:rsidRPr="00130C3E" w:rsidRDefault="00F76C86" w:rsidP="00831657">
      <w:pPr>
        <w:pStyle w:val="ListParagraph"/>
        <w:numPr>
          <w:ilvl w:val="0"/>
          <w:numId w:val="6"/>
        </w:numPr>
        <w:spacing w:after="160" w:line="278" w:lineRule="auto"/>
      </w:pPr>
      <w:r w:rsidRPr="00130C3E">
        <w:t xml:space="preserve">Tad </w:t>
      </w:r>
      <w:r w:rsidR="00831657" w:rsidRPr="00130C3E">
        <w:t>Braner – Some of you haven’t even read this ordinance, yet you want to get up and speak about this. You don’t understand the standards that have been drafted. Senator Brown has proposed legislation (SB 54) to negate any overlay ordinance adopted after the first of the year. We need to move forward.</w:t>
      </w:r>
    </w:p>
    <w:p w14:paraId="5AE83234" w14:textId="696164BA" w:rsidR="00831657" w:rsidRPr="00130C3E" w:rsidRDefault="00831657" w:rsidP="00831657">
      <w:pPr>
        <w:pStyle w:val="ListParagraph"/>
        <w:numPr>
          <w:ilvl w:val="0"/>
          <w:numId w:val="6"/>
        </w:numPr>
        <w:spacing w:after="160" w:line="278" w:lineRule="auto"/>
      </w:pPr>
      <w:r w:rsidRPr="00130C3E">
        <w:t>Jane</w:t>
      </w:r>
      <w:r w:rsidR="00F76C86" w:rsidRPr="00130C3E">
        <w:t xml:space="preserve"> Rapinchuk</w:t>
      </w:r>
      <w:r w:rsidRPr="00130C3E">
        <w:t xml:space="preserve">, </w:t>
      </w:r>
      <w:r w:rsidR="00F76C86" w:rsidRPr="00130C3E">
        <w:t xml:space="preserve">9095 </w:t>
      </w:r>
      <w:proofErr w:type="spellStart"/>
      <w:r w:rsidR="00F76C86" w:rsidRPr="00130C3E">
        <w:t>Pebblepointe</w:t>
      </w:r>
      <w:proofErr w:type="spellEnd"/>
      <w:r w:rsidR="00F76C86" w:rsidRPr="00130C3E">
        <w:t xml:space="preserve"> Circle </w:t>
      </w:r>
      <w:r w:rsidRPr="00130C3E">
        <w:t xml:space="preserve">Zionsville – this sounds like a </w:t>
      </w:r>
      <w:proofErr w:type="gramStart"/>
      <w:r w:rsidRPr="00130C3E">
        <w:t>good</w:t>
      </w:r>
      <w:proofErr w:type="gramEnd"/>
      <w:r w:rsidRPr="00130C3E">
        <w:t xml:space="preserve">, protective measure. My concern is that energy rates are going to go up. Can a </w:t>
      </w:r>
      <w:proofErr w:type="gramStart"/>
      <w:r w:rsidRPr="00130C3E">
        <w:t>provisions</w:t>
      </w:r>
      <w:proofErr w:type="gramEnd"/>
      <w:r w:rsidRPr="00130C3E">
        <w:t xml:space="preserve"> be added that state the funds generated go towards residents who want to purchase accessory solar panels for their property. </w:t>
      </w:r>
    </w:p>
    <w:p w14:paraId="18DAD46D" w14:textId="1A325B17" w:rsidR="00831657" w:rsidRPr="00130C3E" w:rsidRDefault="00831657" w:rsidP="00831657">
      <w:pPr>
        <w:pStyle w:val="ListParagraph"/>
        <w:numPr>
          <w:ilvl w:val="0"/>
          <w:numId w:val="6"/>
        </w:numPr>
        <w:spacing w:after="160" w:line="278" w:lineRule="auto"/>
      </w:pPr>
      <w:r w:rsidRPr="00130C3E">
        <w:t>Boyd</w:t>
      </w:r>
      <w:r w:rsidR="00F76C86" w:rsidRPr="00130C3E">
        <w:t xml:space="preserve"> Haley</w:t>
      </w:r>
      <w:r w:rsidRPr="00130C3E">
        <w:t xml:space="preserve">, 2550 S SR 39 – How much acreage would </w:t>
      </w:r>
      <w:proofErr w:type="gramStart"/>
      <w:r w:rsidRPr="00130C3E">
        <w:t>actually be</w:t>
      </w:r>
      <w:proofErr w:type="gramEnd"/>
      <w:r w:rsidRPr="00130C3E">
        <w:t xml:space="preserve"> eligible under this draft ordinance? (</w:t>
      </w:r>
      <w:r w:rsidR="00F76C86" w:rsidRPr="00130C3E">
        <w:t xml:space="preserve">Bryan </w:t>
      </w:r>
      <w:r w:rsidRPr="00130C3E">
        <w:t>Stumpf – we have not done that assessment, but it is limited. We have a maximum acreage of 400 acres listed, so it’s not unlimited.) Based on this ordinance, Realistically, solar farms would NOT be in everybody’s backyard like they think.</w:t>
      </w:r>
    </w:p>
    <w:p w14:paraId="1E1423C7" w14:textId="77777777" w:rsidR="00831657" w:rsidRPr="00130C3E" w:rsidRDefault="00831657" w:rsidP="00831657">
      <w:pPr>
        <w:pStyle w:val="ListParagraph"/>
        <w:numPr>
          <w:ilvl w:val="0"/>
          <w:numId w:val="6"/>
        </w:numPr>
        <w:spacing w:after="160" w:line="278" w:lineRule="auto"/>
      </w:pPr>
      <w:r w:rsidRPr="00130C3E">
        <w:t>Jim Love, 3150 N SR 52 – As projects do come to fruition, I hope we will be able to adequately manage the light pollution that is generated, unlike the Leap project. Hoping this ordinance will make the county be the most distasteful place for solar development to come. In the long run, this is our ordinance and we will be better off than to be handed an ordinance from someone else.</w:t>
      </w:r>
    </w:p>
    <w:p w14:paraId="05AD5C64" w14:textId="7E602E7F" w:rsidR="00831657" w:rsidRPr="00130C3E" w:rsidRDefault="00831657" w:rsidP="00831657">
      <w:pPr>
        <w:pStyle w:val="ListParagraph"/>
        <w:numPr>
          <w:ilvl w:val="0"/>
          <w:numId w:val="6"/>
        </w:numPr>
        <w:spacing w:after="160" w:line="278" w:lineRule="auto"/>
      </w:pPr>
      <w:r w:rsidRPr="00130C3E">
        <w:t xml:space="preserve">Brian Daggy, </w:t>
      </w:r>
      <w:r w:rsidR="00BC1CAD" w:rsidRPr="00130C3E">
        <w:t>2005 W. 250 N. Lebanon</w:t>
      </w:r>
      <w:r w:rsidRPr="00130C3E">
        <w:t>- I’ve attended a lot of these meetings. Everyone has worked hard to put this ordinance together and it respects and protects the environment. It is important to regulate illumination during construction as well as after development has occurred. I encourage the APC and the Commissioners to pass this ordinance.</w:t>
      </w:r>
    </w:p>
    <w:p w14:paraId="159628A7" w14:textId="05A727AB" w:rsidR="00831657" w:rsidRPr="00130C3E" w:rsidRDefault="00831657" w:rsidP="00831657">
      <w:pPr>
        <w:pStyle w:val="ListParagraph"/>
        <w:numPr>
          <w:ilvl w:val="0"/>
          <w:numId w:val="6"/>
        </w:numPr>
        <w:spacing w:after="160" w:line="278" w:lineRule="auto"/>
      </w:pPr>
      <w:r w:rsidRPr="00130C3E">
        <w:t>Ada</w:t>
      </w:r>
      <w:r w:rsidR="00D23177" w:rsidRPr="00130C3E">
        <w:t>n</w:t>
      </w:r>
      <w:r w:rsidRPr="00130C3E">
        <w:t xml:space="preserve"> Mar</w:t>
      </w:r>
      <w:r w:rsidR="00D23177" w:rsidRPr="00130C3E">
        <w:t>tin</w:t>
      </w:r>
      <w:r w:rsidRPr="00130C3E">
        <w:t>, 155 E</w:t>
      </w:r>
      <w:r w:rsidR="00D23177" w:rsidRPr="00130C3E">
        <w:t>.</w:t>
      </w:r>
      <w:r w:rsidRPr="00130C3E">
        <w:t xml:space="preserve"> 750 </w:t>
      </w:r>
      <w:r w:rsidR="00D23177" w:rsidRPr="00130C3E">
        <w:t xml:space="preserve">N. </w:t>
      </w:r>
      <w:r w:rsidRPr="00130C3E">
        <w:t xml:space="preserve"> – I work for a company that supports farmers. I want to see our rural </w:t>
      </w:r>
      <w:proofErr w:type="gramStart"/>
      <w:r w:rsidRPr="00130C3E">
        <w:t>lifestyle  continue</w:t>
      </w:r>
      <w:proofErr w:type="gramEnd"/>
      <w:r w:rsidRPr="00130C3E">
        <w:t>. Will this power stay in Boone County? (</w:t>
      </w:r>
      <w:r w:rsidR="00D23177" w:rsidRPr="00130C3E">
        <w:t xml:space="preserve">John </w:t>
      </w:r>
      <w:r w:rsidRPr="00130C3E">
        <w:t xml:space="preserve">Merson – </w:t>
      </w:r>
      <w:proofErr w:type="gramStart"/>
      <w:r w:rsidRPr="00130C3E">
        <w:t>as long as</w:t>
      </w:r>
      <w:proofErr w:type="gramEnd"/>
      <w:r w:rsidRPr="00130C3E">
        <w:t xml:space="preserve"> your lights come on, do you really care where it comes from? We can’t regulate cost.) Utility costs continue to go up. We need to set the standards for our own area and they need to play by our rules. Even if the APC gives a favorable recommendation, how do we make sure that the Commissioners approve it?   Please vote in favor of this.</w:t>
      </w:r>
    </w:p>
    <w:p w14:paraId="3CA24717" w14:textId="3741AE2B" w:rsidR="00831657" w:rsidRPr="00130C3E" w:rsidRDefault="00831657" w:rsidP="00831657">
      <w:pPr>
        <w:pStyle w:val="ListParagraph"/>
        <w:numPr>
          <w:ilvl w:val="0"/>
          <w:numId w:val="6"/>
        </w:numPr>
        <w:spacing w:after="160" w:line="278" w:lineRule="auto"/>
      </w:pPr>
      <w:r w:rsidRPr="00130C3E">
        <w:t xml:space="preserve">Jody Stewart, </w:t>
      </w:r>
      <w:r w:rsidR="00ED1872" w:rsidRPr="00130C3E">
        <w:t xml:space="preserve">4548 W. </w:t>
      </w:r>
      <w:r w:rsidRPr="00130C3E">
        <w:t>50 S</w:t>
      </w:r>
      <w:r w:rsidR="00ED1872" w:rsidRPr="00130C3E">
        <w:t>. Lebanon</w:t>
      </w:r>
      <w:r w:rsidRPr="00130C3E">
        <w:t xml:space="preserve"> – The Leap project lights shine into my home, so I am pleased to see the standards regarding lighting during construction. </w:t>
      </w:r>
      <w:proofErr w:type="gramStart"/>
      <w:r w:rsidRPr="00130C3E">
        <w:t>Referred</w:t>
      </w:r>
      <w:proofErr w:type="gramEnd"/>
      <w:r w:rsidRPr="00130C3E">
        <w:t xml:space="preserve"> to the handout she distributed to members regarding constitutional rights. Send this ordinance to the Commissioners with a favorable recommendation. Other counties have weaker ordinances and they are getting the solar developers. This is a good ordinance with good regulations.</w:t>
      </w:r>
    </w:p>
    <w:p w14:paraId="388E0E94" w14:textId="0FA24A11" w:rsidR="00831657" w:rsidRPr="00130C3E" w:rsidRDefault="00831657" w:rsidP="00831657">
      <w:pPr>
        <w:pStyle w:val="ListParagraph"/>
        <w:numPr>
          <w:ilvl w:val="0"/>
          <w:numId w:val="6"/>
        </w:numPr>
        <w:spacing w:after="160" w:line="278" w:lineRule="auto"/>
      </w:pPr>
      <w:r w:rsidRPr="00130C3E">
        <w:t>Bruce Thompson (again)</w:t>
      </w:r>
      <w:r w:rsidR="00804537" w:rsidRPr="00130C3E">
        <w:t>, 5145 S. 500 W.</w:t>
      </w:r>
      <w:r w:rsidRPr="00130C3E">
        <w:t xml:space="preserve"> – I have not read the whole ordinance. If one of these goes in and a property owner can no longer use their property for the purpose it was purchased for, how will this be impacted? We bought property with a grass landing strip and solar </w:t>
      </w:r>
      <w:proofErr w:type="gramStart"/>
      <w:r w:rsidRPr="00130C3E">
        <w:t>panels</w:t>
      </w:r>
      <w:proofErr w:type="gramEnd"/>
      <w:r w:rsidRPr="00130C3E">
        <w:t xml:space="preserve"> can create glare. Am I protected? (</w:t>
      </w:r>
      <w:r w:rsidR="00804537" w:rsidRPr="00130C3E">
        <w:t xml:space="preserve">John </w:t>
      </w:r>
      <w:r w:rsidRPr="00130C3E">
        <w:t>Mers</w:t>
      </w:r>
      <w:r w:rsidR="00804537" w:rsidRPr="00130C3E">
        <w:t>o</w:t>
      </w:r>
      <w:r w:rsidRPr="00130C3E">
        <w:t xml:space="preserve">n – setbacks from non-participating properties is 1,000 feet and max installation size is 400 acres. Not sure of your landing strip requirements and if this would protect them.) I studied more out of college than in college. Land will never be used for anything else after solar development. If </w:t>
      </w:r>
      <w:proofErr w:type="gramStart"/>
      <w:r w:rsidRPr="00130C3E">
        <w:t>solar</w:t>
      </w:r>
      <w:proofErr w:type="gramEnd"/>
      <w:r w:rsidRPr="00130C3E">
        <w:t xml:space="preserve"> goes in, we’ll be paying even more for electricity. Thank you for putting together this ordinance. This is a wonderful set of regulations. Commissioner Lawson, will the Commissioners approve this? (</w:t>
      </w:r>
      <w:r w:rsidR="00846F3B" w:rsidRPr="00130C3E">
        <w:t xml:space="preserve">Commissioner </w:t>
      </w:r>
      <w:r w:rsidRPr="00130C3E">
        <w:t>Lawson – this ordinance is on our agenda this Friday morning and it starts at 8am. I can’t tell you what the outcome will be, but I can tell you that I will be voting for it)</w:t>
      </w:r>
    </w:p>
    <w:p w14:paraId="3CD219B5" w14:textId="7A79E1BF" w:rsidR="00831657" w:rsidRPr="00130C3E" w:rsidRDefault="00831657" w:rsidP="00831657">
      <w:pPr>
        <w:pStyle w:val="ListParagraph"/>
        <w:numPr>
          <w:ilvl w:val="0"/>
          <w:numId w:val="6"/>
        </w:numPr>
        <w:spacing w:after="160" w:line="278" w:lineRule="auto"/>
      </w:pPr>
      <w:r w:rsidRPr="00130C3E">
        <w:t>Dan</w:t>
      </w:r>
      <w:r w:rsidR="00BA4E5F" w:rsidRPr="00130C3E">
        <w:t>iel Strake</w:t>
      </w:r>
      <w:r w:rsidRPr="00130C3E">
        <w:t xml:space="preserve">, </w:t>
      </w:r>
      <w:r w:rsidR="00BA4E5F" w:rsidRPr="00130C3E">
        <w:t>8136 5</w:t>
      </w:r>
      <w:r w:rsidR="00BA4E5F" w:rsidRPr="00130C3E">
        <w:rPr>
          <w:vertAlign w:val="superscript"/>
        </w:rPr>
        <w:t>th</w:t>
      </w:r>
      <w:r w:rsidR="00BA4E5F" w:rsidRPr="00130C3E">
        <w:t xml:space="preserve"> Street </w:t>
      </w:r>
      <w:r w:rsidRPr="00130C3E">
        <w:t>Highland, IN – I support private property owners who wish to use their property for solar development. Curious if anyone on the APC understands battery storage. Batteries don’t care where the power is coming from. (</w:t>
      </w:r>
      <w:r w:rsidR="00BA4E5F" w:rsidRPr="00130C3E">
        <w:t xml:space="preserve">John </w:t>
      </w:r>
      <w:r w:rsidRPr="00130C3E">
        <w:t xml:space="preserve">Merson – BESS standards in this ordinance states that a unit </w:t>
      </w:r>
      <w:proofErr w:type="gramStart"/>
      <w:r w:rsidRPr="00130C3E">
        <w:lastRenderedPageBreak/>
        <w:t>has to</w:t>
      </w:r>
      <w:proofErr w:type="gramEnd"/>
      <w:r w:rsidRPr="00130C3E">
        <w:t xml:space="preserve"> be part of a regulated utility). Can participating property owners ask for a variance from the setbacks? (</w:t>
      </w:r>
      <w:r w:rsidR="00861A74" w:rsidRPr="00130C3E">
        <w:t xml:space="preserve">John </w:t>
      </w:r>
      <w:r w:rsidRPr="00130C3E">
        <w:t xml:space="preserve">Merson – yes). Assessed value will be higher for solar development vs farmland and the county </w:t>
      </w:r>
      <w:proofErr w:type="gramStart"/>
      <w:r w:rsidRPr="00130C3E">
        <w:t>would</w:t>
      </w:r>
      <w:proofErr w:type="gramEnd"/>
      <w:r w:rsidRPr="00130C3E">
        <w:t xml:space="preserve"> see benefits from this. Max 400 acres is for the entire project, not just panel areas. These ordinances should protect all landowners, even those who want to get away from farming. It’s business. If you have two participating property owners, the setbacks between them should be minimized. The setbacks in this ordinance are a burden.</w:t>
      </w:r>
    </w:p>
    <w:p w14:paraId="4497A3D1" w14:textId="3F5CECCF" w:rsidR="00831657" w:rsidRPr="00130C3E" w:rsidRDefault="00831657" w:rsidP="00831657">
      <w:pPr>
        <w:pStyle w:val="ListParagraph"/>
        <w:numPr>
          <w:ilvl w:val="0"/>
          <w:numId w:val="6"/>
        </w:numPr>
        <w:spacing w:after="160" w:line="278" w:lineRule="auto"/>
      </w:pPr>
      <w:r w:rsidRPr="00130C3E">
        <w:t>Anna S</w:t>
      </w:r>
      <w:r w:rsidR="00566B9F" w:rsidRPr="00130C3E">
        <w:t>chappagn</w:t>
      </w:r>
      <w:r w:rsidRPr="00130C3E">
        <w:t xml:space="preserve">, </w:t>
      </w:r>
      <w:r w:rsidR="00566B9F" w:rsidRPr="00130C3E">
        <w:t xml:space="preserve">11779 E. 200 S. </w:t>
      </w:r>
      <w:r w:rsidRPr="00130C3E">
        <w:t>Zionsville – What I hear is that we love our rural character and quality of life. Whether you’re for or against renewables, we still want to preserve and protect our land. As President of the Boone County Women’s Republican Club, I ask that you pass this ordinance. “Deal with it or sell,” does not sound like property rights. Quality of life diminishes for those who would have to live next to a solar farm. I agree that subdivisions should be controlled and limited. This ordinance is the best chance to protect all property rights. Please adopt this ordinance.</w:t>
      </w:r>
    </w:p>
    <w:p w14:paraId="0874635E" w14:textId="6FE04126" w:rsidR="00831657" w:rsidRPr="00130C3E" w:rsidRDefault="00A76F9C" w:rsidP="00831657">
      <w:pPr>
        <w:pStyle w:val="ListParagraph"/>
        <w:numPr>
          <w:ilvl w:val="0"/>
          <w:numId w:val="6"/>
        </w:numPr>
        <w:spacing w:after="160" w:line="278" w:lineRule="auto"/>
      </w:pPr>
      <w:r w:rsidRPr="00130C3E">
        <w:t xml:space="preserve">Alex </w:t>
      </w:r>
      <w:r w:rsidR="00831657" w:rsidRPr="00130C3E">
        <w:t>Gonzalez, 6625 W</w:t>
      </w:r>
      <w:r w:rsidRPr="00130C3E">
        <w:t>.</w:t>
      </w:r>
      <w:r w:rsidR="00831657" w:rsidRPr="00130C3E">
        <w:t xml:space="preserve"> 500 S</w:t>
      </w:r>
      <w:r w:rsidRPr="00130C3E">
        <w:t>. Jamestown</w:t>
      </w:r>
      <w:r w:rsidR="00831657" w:rsidRPr="00130C3E">
        <w:t xml:space="preserve"> – This is a great ordinance. This community is great and we plan to stay here for a long time. I encourage you to take a hard look at who benefits from commercial solar development. I support accessory wind/solar structures for private use. Indiana is attractive to solar developers because of the cheap land. There is lots of information on the internet about base load power and I encourage you to read up on it. This is an important ordinance for Boone County and thank you for the hard work putting this together. Stand strong against pressures you may face regarding development. You are acting in the best interest of the majority of those who live in Boone County. </w:t>
      </w:r>
    </w:p>
    <w:p w14:paraId="7414C9D6" w14:textId="66DF6FC4" w:rsidR="00831657" w:rsidRPr="00130C3E" w:rsidRDefault="00E76D01" w:rsidP="00831657">
      <w:pPr>
        <w:pStyle w:val="ListParagraph"/>
        <w:numPr>
          <w:ilvl w:val="0"/>
          <w:numId w:val="6"/>
        </w:numPr>
        <w:spacing w:after="160" w:line="278" w:lineRule="auto"/>
      </w:pPr>
      <w:r w:rsidRPr="00130C3E">
        <w:t>Ken Reimer</w:t>
      </w:r>
      <w:r w:rsidR="00831657" w:rsidRPr="00130C3E">
        <w:t xml:space="preserve"> 5204 S</w:t>
      </w:r>
      <w:r w:rsidRPr="00130C3E">
        <w:t>.</w:t>
      </w:r>
      <w:r w:rsidR="00831657" w:rsidRPr="00130C3E">
        <w:t xml:space="preserve"> 500 W</w:t>
      </w:r>
      <w:r w:rsidRPr="00130C3E">
        <w:t>. Jamestown</w:t>
      </w:r>
      <w:r w:rsidR="00831657" w:rsidRPr="00130C3E">
        <w:t xml:space="preserve"> – Applaud you for this ordinance and I hope you pass it. A lot of blood sweat and tears went into establishing this county through the generations. This is the best farmland in the world, but for a pot full of money some of you would destroy it forever. Preserve this land for future generations. Please pass this ordinance. </w:t>
      </w:r>
    </w:p>
    <w:p w14:paraId="5C901BE3" w14:textId="3767E844" w:rsidR="00831657" w:rsidRPr="00130C3E" w:rsidRDefault="00831657" w:rsidP="00831657">
      <w:pPr>
        <w:pStyle w:val="ListParagraph"/>
        <w:numPr>
          <w:ilvl w:val="0"/>
          <w:numId w:val="6"/>
        </w:numPr>
        <w:spacing w:after="160" w:line="278" w:lineRule="auto"/>
      </w:pPr>
      <w:r w:rsidRPr="00130C3E">
        <w:t>John Hune,</w:t>
      </w:r>
      <w:r w:rsidR="004601C8" w:rsidRPr="00130C3E">
        <w:t xml:space="preserve"> 11782 W. 500 S. New Ross</w:t>
      </w:r>
      <w:r w:rsidRPr="00130C3E">
        <w:t xml:space="preserve"> – I’ve read the ordinance enough to get the good highlights. My primary concerns have been addressed in this ordinance: protecting prime farmland; separation between project sites; </w:t>
      </w:r>
      <w:proofErr w:type="gramStart"/>
      <w:r w:rsidRPr="00130C3E">
        <w:t>protects</w:t>
      </w:r>
      <w:proofErr w:type="gramEnd"/>
      <w:r w:rsidRPr="00130C3E">
        <w:t xml:space="preserve"> the environment; </w:t>
      </w:r>
      <w:proofErr w:type="gramStart"/>
      <w:r w:rsidRPr="00130C3E">
        <w:t>protects</w:t>
      </w:r>
      <w:proofErr w:type="gramEnd"/>
      <w:r w:rsidRPr="00130C3E">
        <w:t xml:space="preserve"> the neighbors/community; disclosure of lease agreements; </w:t>
      </w:r>
      <w:proofErr w:type="gramStart"/>
      <w:r w:rsidRPr="00130C3E">
        <w:t>protects</w:t>
      </w:r>
      <w:proofErr w:type="gramEnd"/>
      <w:r w:rsidRPr="00130C3E">
        <w:t xml:space="preserve"> the </w:t>
      </w:r>
      <w:proofErr w:type="gramStart"/>
      <w:r w:rsidRPr="00130C3E">
        <w:t>tax payers</w:t>
      </w:r>
      <w:proofErr w:type="gramEnd"/>
      <w:r w:rsidRPr="00130C3E">
        <w:t>. I am in favor of this ordinance.</w:t>
      </w:r>
    </w:p>
    <w:p w14:paraId="1F8ACB21" w14:textId="179494FC" w:rsidR="00831657" w:rsidRPr="00130C3E" w:rsidRDefault="00831657" w:rsidP="00831657">
      <w:pPr>
        <w:pStyle w:val="ListParagraph"/>
        <w:numPr>
          <w:ilvl w:val="0"/>
          <w:numId w:val="6"/>
        </w:numPr>
        <w:spacing w:after="160" w:line="278" w:lineRule="auto"/>
      </w:pPr>
      <w:r w:rsidRPr="00130C3E">
        <w:t>Marshall W</w:t>
      </w:r>
      <w:r w:rsidR="00896D53" w:rsidRPr="00130C3E">
        <w:t>hit</w:t>
      </w:r>
      <w:r w:rsidR="009E0532" w:rsidRPr="00130C3E">
        <w:t>loch</w:t>
      </w:r>
      <w:r w:rsidRPr="00130C3E">
        <w:t>, 280 S</w:t>
      </w:r>
      <w:r w:rsidR="009E0532" w:rsidRPr="00130C3E">
        <w:t>.</w:t>
      </w:r>
      <w:r w:rsidRPr="00130C3E">
        <w:t xml:space="preserve"> 280 W</w:t>
      </w:r>
      <w:r w:rsidR="009E0532" w:rsidRPr="00130C3E">
        <w:t>. Lebanon</w:t>
      </w:r>
      <w:r w:rsidRPr="00130C3E">
        <w:t xml:space="preserve"> – I do not want solar or wind near our properties or damaging our environment. Thank you for backing us with this ordinance. </w:t>
      </w:r>
    </w:p>
    <w:p w14:paraId="2A9F678A" w14:textId="158FA0A6" w:rsidR="00831657" w:rsidRPr="00130C3E" w:rsidRDefault="00EA2015" w:rsidP="00831657">
      <w:pPr>
        <w:pStyle w:val="ListParagraph"/>
        <w:numPr>
          <w:ilvl w:val="0"/>
          <w:numId w:val="6"/>
        </w:numPr>
        <w:spacing w:after="160" w:line="278" w:lineRule="auto"/>
      </w:pPr>
      <w:r w:rsidRPr="00130C3E">
        <w:t xml:space="preserve">Dee </w:t>
      </w:r>
      <w:r w:rsidR="00831657" w:rsidRPr="00130C3E">
        <w:t>Reese, 6270 N</w:t>
      </w:r>
      <w:r w:rsidRPr="00130C3E">
        <w:t>.</w:t>
      </w:r>
      <w:r w:rsidR="00831657" w:rsidRPr="00130C3E">
        <w:t xml:space="preserve"> SR 39</w:t>
      </w:r>
      <w:r w:rsidRPr="00130C3E">
        <w:t xml:space="preserve"> Lebanon</w:t>
      </w:r>
      <w:r w:rsidR="00831657" w:rsidRPr="00130C3E">
        <w:t xml:space="preserve"> – I’m against commercial solar, but not accessory units. Solar would be acceptable if over a covered parking lot or on top of buildings, but not for consuming farmland. </w:t>
      </w:r>
    </w:p>
    <w:p w14:paraId="4053D59A" w14:textId="318C8C61" w:rsidR="00831657" w:rsidRPr="00130C3E" w:rsidRDefault="00831657" w:rsidP="00831657">
      <w:pPr>
        <w:pStyle w:val="ListParagraph"/>
        <w:numPr>
          <w:ilvl w:val="0"/>
          <w:numId w:val="6"/>
        </w:numPr>
        <w:spacing w:after="160" w:line="278" w:lineRule="auto"/>
      </w:pPr>
      <w:r w:rsidRPr="00130C3E">
        <w:t>Bethellen George, 10 N</w:t>
      </w:r>
      <w:r w:rsidR="0060126C" w:rsidRPr="00130C3E">
        <w:t>.</w:t>
      </w:r>
      <w:r w:rsidRPr="00130C3E">
        <w:t xml:space="preserve"> 400 W</w:t>
      </w:r>
      <w:r w:rsidR="0060126C" w:rsidRPr="00130C3E">
        <w:t>. Lebanon</w:t>
      </w:r>
      <w:r w:rsidRPr="00130C3E">
        <w:t xml:space="preserve"> – I was told that if you don’t have a seat at the table, then you’ll be on the menu. That made me think. Thank you for giving the public a chance to participate and sit at the table. I lost a friend who helped us work towards this. If you haven’t read this ordinance, please go home and do so. This ordinance will discourage solar developers from coming to Boone County. Please pass this ordinance so that the state doesn’t tell us how it’s going to be done. This ordinance is so good that other counties and states will want to pass it </w:t>
      </w:r>
      <w:proofErr w:type="gramStart"/>
      <w:r w:rsidRPr="00130C3E">
        <w:t>to</w:t>
      </w:r>
      <w:proofErr w:type="gramEnd"/>
      <w:r w:rsidRPr="00130C3E">
        <w:t>.</w:t>
      </w:r>
    </w:p>
    <w:p w14:paraId="4E8C4F43" w14:textId="3D7D9288" w:rsidR="00831657" w:rsidRPr="00130C3E" w:rsidRDefault="00831657" w:rsidP="00831657">
      <w:pPr>
        <w:pStyle w:val="ListParagraph"/>
        <w:numPr>
          <w:ilvl w:val="0"/>
          <w:numId w:val="6"/>
        </w:numPr>
        <w:spacing w:after="160" w:line="278" w:lineRule="auto"/>
      </w:pPr>
      <w:r w:rsidRPr="00130C3E">
        <w:t>J</w:t>
      </w:r>
      <w:r w:rsidR="00C80314" w:rsidRPr="00130C3E">
        <w:t>im Borman</w:t>
      </w:r>
      <w:r w:rsidRPr="00130C3E">
        <w:t>,</w:t>
      </w:r>
      <w:r w:rsidR="00C80314" w:rsidRPr="00130C3E">
        <w:t xml:space="preserve"> 6717 N. Caldwell Rd. Lebanon</w:t>
      </w:r>
      <w:r w:rsidRPr="00130C3E">
        <w:t xml:space="preserve"> - I am in favor of this ordinance. Let’s get it done. I am a retired electrical engineer and I can tell you some stories about how these things work and how they are installed. It would surprise you and it’s not a good thing. There is lots to consider, but the technology isn’t there yet. Pass this ordinance. Richey </w:t>
      </w:r>
      <w:r w:rsidR="00C80314" w:rsidRPr="00130C3E">
        <w:t>Keith</w:t>
      </w:r>
      <w:r w:rsidRPr="00130C3E">
        <w:t>, 964 N</w:t>
      </w:r>
      <w:r w:rsidR="00C80314" w:rsidRPr="00130C3E">
        <w:t>.</w:t>
      </w:r>
      <w:r w:rsidRPr="00130C3E">
        <w:t xml:space="preserve"> 500 W</w:t>
      </w:r>
      <w:r w:rsidR="00C80314" w:rsidRPr="00130C3E">
        <w:t>. Lebanon</w:t>
      </w:r>
      <w:r w:rsidRPr="00130C3E">
        <w:t xml:space="preserve"> – I went to the Leap project meetings. That development is already affecting my area and it’s not even done yet. We need protection from development. </w:t>
      </w:r>
      <w:proofErr w:type="gramStart"/>
      <w:r w:rsidRPr="00130C3E">
        <w:t>Appreciate</w:t>
      </w:r>
      <w:proofErr w:type="gramEnd"/>
      <w:r w:rsidRPr="00130C3E">
        <w:t xml:space="preserve"> you putting this together and hope you vote in favor of it.</w:t>
      </w:r>
    </w:p>
    <w:p w14:paraId="77C9A2F1" w14:textId="591BDB7A" w:rsidR="00831657" w:rsidRPr="00130C3E" w:rsidRDefault="00831657" w:rsidP="00831657">
      <w:pPr>
        <w:pStyle w:val="ListParagraph"/>
        <w:numPr>
          <w:ilvl w:val="0"/>
          <w:numId w:val="6"/>
        </w:numPr>
        <w:spacing w:after="160" w:line="278" w:lineRule="auto"/>
      </w:pPr>
      <w:r w:rsidRPr="00130C3E">
        <w:t>Victoria Wessler, 690</w:t>
      </w:r>
      <w:r w:rsidR="000B707B" w:rsidRPr="00130C3E">
        <w:t>6 N. Caldwell Rd. Lebanon</w:t>
      </w:r>
      <w:r w:rsidRPr="00130C3E">
        <w:t xml:space="preserve"> – I’ve spent the last several years reviewing ordinances all over the country and this is a gold standard ordinance because it puts our county priorities first. Our residents deserve the best and this is what this ordinance offers. Please vote in favor of it.</w:t>
      </w:r>
    </w:p>
    <w:p w14:paraId="0D7CDD15" w14:textId="5A90704E" w:rsidR="00831657" w:rsidRPr="00130C3E" w:rsidRDefault="00831657" w:rsidP="00831657">
      <w:pPr>
        <w:pStyle w:val="ListParagraph"/>
        <w:numPr>
          <w:ilvl w:val="0"/>
          <w:numId w:val="6"/>
        </w:numPr>
        <w:spacing w:after="160" w:line="278" w:lineRule="auto"/>
      </w:pPr>
      <w:r w:rsidRPr="00130C3E">
        <w:t>Sandy</w:t>
      </w:r>
      <w:r w:rsidR="002A5F22" w:rsidRPr="00130C3E">
        <w:t xml:space="preserve"> Jasisnowski,</w:t>
      </w:r>
      <w:r w:rsidRPr="00130C3E">
        <w:t xml:space="preserve"> 1617</w:t>
      </w:r>
      <w:r w:rsidR="002A5F22" w:rsidRPr="00130C3E">
        <w:t xml:space="preserve"> Jaques Dr. Lebanon</w:t>
      </w:r>
      <w:r w:rsidRPr="00130C3E">
        <w:t xml:space="preserve"> – I’m on Lebanon City Council. You have done a great job by protecting the citizens of the county with this ordinance. Boone County is adding language to regulate </w:t>
      </w:r>
      <w:r w:rsidRPr="00130C3E">
        <w:lastRenderedPageBreak/>
        <w:t xml:space="preserve">solar farms before the moratorium has expired. This will add more structure than we had before. This ordinance is not developer </w:t>
      </w:r>
      <w:proofErr w:type="gramStart"/>
      <w:r w:rsidRPr="00130C3E">
        <w:t>friendly, but</w:t>
      </w:r>
      <w:proofErr w:type="gramEnd"/>
      <w:r w:rsidRPr="00130C3E">
        <w:t xml:space="preserve"> is protective.</w:t>
      </w:r>
    </w:p>
    <w:p w14:paraId="0A3A26E7" w14:textId="162299E6" w:rsidR="00831657" w:rsidRPr="00130C3E" w:rsidRDefault="00831657" w:rsidP="00831657">
      <w:pPr>
        <w:pStyle w:val="ListParagraph"/>
        <w:numPr>
          <w:ilvl w:val="0"/>
          <w:numId w:val="6"/>
        </w:numPr>
        <w:spacing w:after="160" w:line="278" w:lineRule="auto"/>
      </w:pPr>
      <w:r w:rsidRPr="00130C3E">
        <w:t>Jeff Price, 4994 S</w:t>
      </w:r>
      <w:r w:rsidR="005C2BC2" w:rsidRPr="00130C3E">
        <w:t>.</w:t>
      </w:r>
      <w:r w:rsidRPr="00130C3E">
        <w:t xml:space="preserve"> 500 W</w:t>
      </w:r>
      <w:r w:rsidR="005C2BC2" w:rsidRPr="00130C3E">
        <w:t>. Lebanon</w:t>
      </w:r>
      <w:r w:rsidRPr="00130C3E">
        <w:t xml:space="preserve"> – my neighbors and I were blindsided by a solar developer. This ordinance protects me and my neighbors, and you have done a great job. I don’t want solar near my home.</w:t>
      </w:r>
    </w:p>
    <w:p w14:paraId="73F32F33" w14:textId="6FE7A19F" w:rsidR="00831657" w:rsidRPr="00130C3E" w:rsidRDefault="00831657" w:rsidP="00831657">
      <w:pPr>
        <w:pStyle w:val="ListParagraph"/>
        <w:numPr>
          <w:ilvl w:val="0"/>
          <w:numId w:val="6"/>
        </w:numPr>
        <w:spacing w:after="160" w:line="278" w:lineRule="auto"/>
      </w:pPr>
      <w:r w:rsidRPr="00130C3E">
        <w:t>Diana Freeman, 8</w:t>
      </w:r>
      <w:r w:rsidR="009A3126" w:rsidRPr="00130C3E">
        <w:t>440</w:t>
      </w:r>
      <w:r w:rsidRPr="00130C3E">
        <w:t xml:space="preserve"> N</w:t>
      </w:r>
      <w:r w:rsidR="009A3126" w:rsidRPr="00130C3E">
        <w:t>.</w:t>
      </w:r>
      <w:r w:rsidRPr="00130C3E">
        <w:t xml:space="preserve"> 200 W</w:t>
      </w:r>
      <w:r w:rsidR="009A3126" w:rsidRPr="00130C3E">
        <w:t>. Thorntown</w:t>
      </w:r>
      <w:r w:rsidRPr="00130C3E">
        <w:t xml:space="preserve"> </w:t>
      </w:r>
      <w:proofErr w:type="gramStart"/>
      <w:r w:rsidRPr="00130C3E">
        <w:t>–  I</w:t>
      </w:r>
      <w:proofErr w:type="gramEnd"/>
      <w:r w:rsidRPr="00130C3E">
        <w:t xml:space="preserve"> come from a long line of farmers. When considering the alternative forms of </w:t>
      </w:r>
      <w:proofErr w:type="gramStart"/>
      <w:r w:rsidRPr="00130C3E">
        <w:t>energy</w:t>
      </w:r>
      <w:proofErr w:type="gramEnd"/>
      <w:r w:rsidRPr="00130C3E">
        <w:t xml:space="preserve"> it occurred to me that anyone considered the source of their food. Thank you for this ordinance.</w:t>
      </w:r>
    </w:p>
    <w:p w14:paraId="5366BC13" w14:textId="11130C55" w:rsidR="00831657" w:rsidRPr="00130C3E" w:rsidRDefault="00831657" w:rsidP="00831657">
      <w:pPr>
        <w:pStyle w:val="ListParagraph"/>
        <w:numPr>
          <w:ilvl w:val="0"/>
          <w:numId w:val="6"/>
        </w:numPr>
        <w:spacing w:after="160" w:line="278" w:lineRule="auto"/>
      </w:pPr>
      <w:r w:rsidRPr="00130C3E">
        <w:t xml:space="preserve">Bud Wiley, </w:t>
      </w:r>
      <w:r w:rsidR="00D704A3" w:rsidRPr="00130C3E">
        <w:t xml:space="preserve">2053 W. </w:t>
      </w:r>
      <w:r w:rsidRPr="00130C3E">
        <w:t>200 S</w:t>
      </w:r>
      <w:r w:rsidR="00D704A3" w:rsidRPr="00130C3E">
        <w:t>. Lebanon</w:t>
      </w:r>
      <w:r w:rsidRPr="00130C3E">
        <w:t xml:space="preserve"> – This has been a good conversation. There is a lot of undeveloped industrial ground in Indiana that just sits here. Thank you </w:t>
      </w:r>
      <w:proofErr w:type="gramStart"/>
      <w:r w:rsidRPr="00130C3E">
        <w:t>for</w:t>
      </w:r>
      <w:proofErr w:type="gramEnd"/>
      <w:r w:rsidRPr="00130C3E">
        <w:t xml:space="preserve"> everyone who came out tonight and supported this. </w:t>
      </w:r>
    </w:p>
    <w:p w14:paraId="274A0B2E" w14:textId="47DA0393" w:rsidR="00831657" w:rsidRPr="00130C3E" w:rsidRDefault="00831657" w:rsidP="00831657">
      <w:pPr>
        <w:pStyle w:val="ListParagraph"/>
        <w:numPr>
          <w:ilvl w:val="0"/>
          <w:numId w:val="6"/>
        </w:numPr>
        <w:spacing w:after="160" w:line="278" w:lineRule="auto"/>
      </w:pPr>
      <w:r w:rsidRPr="00130C3E">
        <w:t xml:space="preserve">Ken </w:t>
      </w:r>
      <w:r w:rsidR="00D45D63" w:rsidRPr="00130C3E">
        <w:t>Ru</w:t>
      </w:r>
      <w:r w:rsidRPr="00130C3E">
        <w:t>stin, 4895 S</w:t>
      </w:r>
      <w:r w:rsidR="00D45D63" w:rsidRPr="00130C3E">
        <w:t>.</w:t>
      </w:r>
      <w:r w:rsidRPr="00130C3E">
        <w:t xml:space="preserve"> 500 W</w:t>
      </w:r>
      <w:r w:rsidR="00D45D63" w:rsidRPr="00130C3E">
        <w:t>. Lebanon</w:t>
      </w:r>
      <w:r w:rsidRPr="00130C3E">
        <w:t xml:space="preserve"> – When exactly would the property value guarantee come into play? (</w:t>
      </w:r>
      <w:r w:rsidR="00D45D63" w:rsidRPr="00130C3E">
        <w:t xml:space="preserve">John </w:t>
      </w:r>
      <w:r w:rsidRPr="00130C3E">
        <w:t xml:space="preserve">Merson – value is based on when you sell). Consider adding language that requires a certain percentage of equipment </w:t>
      </w:r>
      <w:proofErr w:type="gramStart"/>
      <w:r w:rsidRPr="00130C3E">
        <w:t>be</w:t>
      </w:r>
      <w:proofErr w:type="gramEnd"/>
      <w:r w:rsidRPr="00130C3E">
        <w:t xml:space="preserve"> supplied by Boone County contractors so that we can get the value of the development. Consider language that elaborates on returning the property to original condition to a greater level (</w:t>
      </w:r>
      <w:r w:rsidR="00D45D63" w:rsidRPr="00130C3E">
        <w:t xml:space="preserve">John </w:t>
      </w:r>
      <w:r w:rsidRPr="00130C3E">
        <w:t>Mers</w:t>
      </w:r>
      <w:r w:rsidR="00D45D63" w:rsidRPr="00130C3E">
        <w:t>o</w:t>
      </w:r>
      <w:r w:rsidRPr="00130C3E">
        <w:t xml:space="preserve">n – that’s in there). Encourage that participating property owners must live in the area. I work in the renewable energy industry and my company makes money. I spend several months a year working out of state for this company. You wouldn’t believe some of the stuff that goes on, like a previous gentleman said. Green energy isn’t </w:t>
      </w:r>
      <w:proofErr w:type="gramStart"/>
      <w:r w:rsidRPr="00130C3E">
        <w:t>really green</w:t>
      </w:r>
      <w:proofErr w:type="gramEnd"/>
      <w:r w:rsidRPr="00130C3E">
        <w:t xml:space="preserve"> yet. This ordinance protects the community.</w:t>
      </w:r>
    </w:p>
    <w:p w14:paraId="5E9BBB3A" w14:textId="1EF069E9" w:rsidR="00831657" w:rsidRPr="00130C3E" w:rsidRDefault="00831657" w:rsidP="00831657">
      <w:pPr>
        <w:pStyle w:val="ListParagraph"/>
        <w:numPr>
          <w:ilvl w:val="0"/>
          <w:numId w:val="6"/>
        </w:numPr>
        <w:spacing w:after="160" w:line="278" w:lineRule="auto"/>
      </w:pPr>
      <w:r w:rsidRPr="00130C3E">
        <w:t>?? – Would solar company have to provide a matching bond if they left? (</w:t>
      </w:r>
      <w:r w:rsidR="00B00484" w:rsidRPr="00130C3E">
        <w:t xml:space="preserve">Bryan </w:t>
      </w:r>
      <w:r w:rsidRPr="00130C3E">
        <w:t xml:space="preserve">Stumpf – they are responsible for paying the differentiation in price. Property value guarantee and decommissioning bonds are two different things.) </w:t>
      </w:r>
    </w:p>
    <w:p w14:paraId="57479E2D" w14:textId="27A0F56D" w:rsidR="00831657" w:rsidRPr="00130C3E" w:rsidRDefault="00CA5E36" w:rsidP="00831657">
      <w:pPr>
        <w:pStyle w:val="ListParagraph"/>
        <w:numPr>
          <w:ilvl w:val="0"/>
          <w:numId w:val="6"/>
        </w:numPr>
        <w:spacing w:after="160" w:line="278" w:lineRule="auto"/>
      </w:pPr>
      <w:r w:rsidRPr="00130C3E">
        <w:t xml:space="preserve">John </w:t>
      </w:r>
      <w:r w:rsidR="00831657" w:rsidRPr="00130C3E">
        <w:t xml:space="preserve">Merson closes public hearing at 9:03pm. Recognizes WEBO for allowing us to use the auditorium space. Opens discussion by APC members. </w:t>
      </w:r>
      <w:r w:rsidRPr="00130C3E">
        <w:t xml:space="preserve">Dustin </w:t>
      </w:r>
      <w:r w:rsidR="00831657" w:rsidRPr="00130C3E">
        <w:t xml:space="preserve">Plunket – Thank you for attending and making this an effective hearing. We want the community </w:t>
      </w:r>
      <w:proofErr w:type="gramStart"/>
      <w:r w:rsidR="00831657" w:rsidRPr="00130C3E">
        <w:t>involved</w:t>
      </w:r>
      <w:proofErr w:type="gramEnd"/>
      <w:r w:rsidR="00831657" w:rsidRPr="00130C3E">
        <w:t xml:space="preserve"> in the Comprehensive Plan process. Attendance at some of the meetings wasn’t as high as we’d like. Please get involved.</w:t>
      </w:r>
    </w:p>
    <w:p w14:paraId="718C042E" w14:textId="30271D88" w:rsidR="00831657" w:rsidRPr="00130C3E" w:rsidRDefault="00CA5E36" w:rsidP="00831657">
      <w:pPr>
        <w:pStyle w:val="ListParagraph"/>
        <w:numPr>
          <w:ilvl w:val="0"/>
          <w:numId w:val="6"/>
        </w:numPr>
        <w:spacing w:after="160" w:line="278" w:lineRule="auto"/>
      </w:pPr>
      <w:r w:rsidRPr="00130C3E">
        <w:t xml:space="preserve">Tad </w:t>
      </w:r>
      <w:r w:rsidR="00831657" w:rsidRPr="00130C3E">
        <w:t xml:space="preserve">Braner – I don’t like the idea of someone telling you what you can or cannot do with your property. But I also don’t want King’s Island across the street from me. This is the right thing to do for our community. </w:t>
      </w:r>
      <w:proofErr w:type="gramStart"/>
      <w:r w:rsidR="00831657" w:rsidRPr="00130C3E">
        <w:t>The</w:t>
      </w:r>
      <w:proofErr w:type="gramEnd"/>
      <w:r w:rsidR="00831657" w:rsidRPr="00130C3E">
        <w:t xml:space="preserve"> precautions make it difficult for solar development to come into our county. Please participate in the processes available to you instead of showing up at the last minute.    </w:t>
      </w:r>
    </w:p>
    <w:p w14:paraId="23893EC4" w14:textId="4C158D18" w:rsidR="00831657" w:rsidRPr="00130C3E" w:rsidRDefault="00CA5E36" w:rsidP="00831657">
      <w:pPr>
        <w:pStyle w:val="ListParagraph"/>
        <w:numPr>
          <w:ilvl w:val="0"/>
          <w:numId w:val="6"/>
        </w:numPr>
        <w:spacing w:after="160" w:line="278" w:lineRule="auto"/>
      </w:pPr>
      <w:r w:rsidRPr="00130C3E">
        <w:t xml:space="preserve">Dustin </w:t>
      </w:r>
      <w:r w:rsidR="00831657" w:rsidRPr="00130C3E">
        <w:t>Plunket – to clarify, we are in the process of updating our Comprehensive Plan.</w:t>
      </w:r>
    </w:p>
    <w:p w14:paraId="6339A7F6" w14:textId="77777777" w:rsidR="00831657" w:rsidRPr="00130C3E" w:rsidRDefault="00831657" w:rsidP="00831657">
      <w:pPr>
        <w:pStyle w:val="ListParagraph"/>
        <w:numPr>
          <w:ilvl w:val="0"/>
          <w:numId w:val="6"/>
        </w:numPr>
        <w:spacing w:after="160" w:line="278" w:lineRule="auto"/>
      </w:pPr>
      <w:r w:rsidRPr="00130C3E">
        <w:t>Adam Peaper, HWC – the next public hearing will be in February. Dates are also on the county website.</w:t>
      </w:r>
    </w:p>
    <w:p w14:paraId="35ED8280" w14:textId="14ED206E" w:rsidR="00831657" w:rsidRPr="00130C3E" w:rsidRDefault="00CA5E36" w:rsidP="00831657">
      <w:pPr>
        <w:pStyle w:val="ListParagraph"/>
        <w:numPr>
          <w:ilvl w:val="0"/>
          <w:numId w:val="6"/>
        </w:numPr>
        <w:spacing w:after="160" w:line="278" w:lineRule="auto"/>
      </w:pPr>
      <w:r w:rsidRPr="00130C3E">
        <w:t xml:space="preserve">Matt </w:t>
      </w:r>
      <w:r w:rsidR="00831657" w:rsidRPr="00130C3E">
        <w:t>Johnson – Thank you for coming and helping us with this ordinance.</w:t>
      </w:r>
    </w:p>
    <w:p w14:paraId="73B4452F" w14:textId="722D6EEC" w:rsidR="00831657" w:rsidRPr="00130C3E" w:rsidRDefault="00CA5E36" w:rsidP="00831657">
      <w:pPr>
        <w:pStyle w:val="ListParagraph"/>
        <w:numPr>
          <w:ilvl w:val="0"/>
          <w:numId w:val="6"/>
        </w:numPr>
        <w:spacing w:after="160" w:line="278" w:lineRule="auto"/>
      </w:pPr>
      <w:r w:rsidRPr="00130C3E">
        <w:t xml:space="preserve">Jay </w:t>
      </w:r>
      <w:r w:rsidR="00831657" w:rsidRPr="00130C3E">
        <w:t xml:space="preserve">Schaumburg – thank you for coming and providing your comments. This is a proactive measure to protect us from the industry and the legislators </w:t>
      </w:r>
      <w:proofErr w:type="gramStart"/>
      <w:r w:rsidR="00831657" w:rsidRPr="00130C3E">
        <w:t>at</w:t>
      </w:r>
      <w:proofErr w:type="gramEnd"/>
      <w:r w:rsidR="00831657" w:rsidRPr="00130C3E">
        <w:t xml:space="preserve"> the state.</w:t>
      </w:r>
    </w:p>
    <w:p w14:paraId="65CF105C" w14:textId="71D0BDC2" w:rsidR="00831657" w:rsidRPr="00130C3E" w:rsidRDefault="00CA5E36" w:rsidP="00831657">
      <w:pPr>
        <w:pStyle w:val="ListParagraph"/>
        <w:numPr>
          <w:ilvl w:val="0"/>
          <w:numId w:val="6"/>
        </w:numPr>
        <w:spacing w:after="160" w:line="278" w:lineRule="auto"/>
      </w:pPr>
      <w:r w:rsidRPr="00130C3E">
        <w:t xml:space="preserve">Commissioner </w:t>
      </w:r>
      <w:r w:rsidR="00831657" w:rsidRPr="00130C3E">
        <w:t xml:space="preserve">Lawson – it’s important to show up face-to-face and hear from you in person. Seeing your face helps me understand what is important to you. There are more than 100 people here tonight. Let’s do even better the next time! I believe in private property rights, but it’s important to pass this ordinance now so that the state has nothing to say about it later. The Comprehensive Plan is still in the works. Thank you for being here. </w:t>
      </w:r>
    </w:p>
    <w:p w14:paraId="176A7FE8" w14:textId="4202AD5B" w:rsidR="00831657" w:rsidRDefault="008F1AEF" w:rsidP="00E76FE0">
      <w:pPr>
        <w:pStyle w:val="ListParagraph"/>
        <w:numPr>
          <w:ilvl w:val="0"/>
          <w:numId w:val="6"/>
        </w:numPr>
        <w:spacing w:after="160" w:line="278" w:lineRule="auto"/>
      </w:pPr>
      <w:r w:rsidRPr="00130C3E">
        <w:t xml:space="preserve">John </w:t>
      </w:r>
      <w:r w:rsidR="00831657" w:rsidRPr="00130C3E">
        <w:t>Mers</w:t>
      </w:r>
      <w:r w:rsidRPr="00130C3E">
        <w:t>o</w:t>
      </w:r>
      <w:r w:rsidR="00831657" w:rsidRPr="00130C3E">
        <w:t>n – it is great to have a turn-out like this. I would like to recognize Victoria Wessler, Deborah Luzier, and Bryan Stumpf for their efforts in developing this ordinance. We didn’t want to be legally vulnerable by simply banning solar, so we assembled this meticulous ordinance to</w:t>
      </w:r>
      <w:r w:rsidR="00E76FE0">
        <w:t xml:space="preserve"> regulate things </w:t>
      </w:r>
    </w:p>
    <w:p w14:paraId="234847A0" w14:textId="77777777" w:rsidR="00137683" w:rsidRDefault="00137683">
      <w:pPr>
        <w:spacing w:after="200" w:line="276" w:lineRule="auto"/>
        <w:rPr>
          <w:rFonts w:asciiTheme="minorHAnsi" w:eastAsiaTheme="minorHAnsi" w:hAnsiTheme="minorHAnsi" w:cstheme="minorBidi"/>
          <w:b/>
          <w:bCs/>
          <w:sz w:val="24"/>
          <w:szCs w:val="24"/>
        </w:rPr>
      </w:pPr>
      <w:r>
        <w:rPr>
          <w:b/>
          <w:bCs/>
          <w:sz w:val="24"/>
          <w:szCs w:val="24"/>
        </w:rPr>
        <w:br w:type="page"/>
      </w:r>
    </w:p>
    <w:p w14:paraId="04EF1D83" w14:textId="5A344BAE" w:rsidR="00E76FE0" w:rsidRPr="00831657" w:rsidRDefault="00E76FE0" w:rsidP="00E76FE0">
      <w:pPr>
        <w:pStyle w:val="NoSpacing"/>
        <w:rPr>
          <w:sz w:val="24"/>
          <w:szCs w:val="24"/>
        </w:rPr>
      </w:pPr>
      <w:r w:rsidRPr="00831657">
        <w:rPr>
          <w:b/>
          <w:bCs/>
          <w:sz w:val="24"/>
          <w:szCs w:val="24"/>
        </w:rPr>
        <w:lastRenderedPageBreak/>
        <w:t>Motion</w:t>
      </w:r>
      <w:proofErr w:type="gramStart"/>
      <w:r w:rsidRPr="00831657">
        <w:rPr>
          <w:b/>
          <w:bCs/>
          <w:sz w:val="24"/>
          <w:szCs w:val="24"/>
        </w:rPr>
        <w:t>:</w:t>
      </w:r>
      <w:r>
        <w:rPr>
          <w:b/>
          <w:bCs/>
          <w:sz w:val="24"/>
          <w:szCs w:val="24"/>
        </w:rPr>
        <w:t xml:space="preserve">  </w:t>
      </w:r>
      <w:r w:rsidRPr="00831657">
        <w:rPr>
          <w:sz w:val="24"/>
          <w:szCs w:val="24"/>
        </w:rPr>
        <w:t>Jay</w:t>
      </w:r>
      <w:proofErr w:type="gramEnd"/>
      <w:r w:rsidRPr="00831657">
        <w:rPr>
          <w:sz w:val="24"/>
          <w:szCs w:val="24"/>
        </w:rPr>
        <w:t xml:space="preserve"> Schaumberg made a motion for a favorable recommendation to the Commissioners.</w:t>
      </w:r>
      <w:r>
        <w:rPr>
          <w:sz w:val="24"/>
          <w:szCs w:val="24"/>
        </w:rPr>
        <w:t xml:space="preserve"> </w:t>
      </w:r>
      <w:r w:rsidRPr="00831657">
        <w:rPr>
          <w:sz w:val="24"/>
          <w:szCs w:val="24"/>
        </w:rPr>
        <w:t xml:space="preserve">Matt Johnson seconded the motion.  Motion carried </w:t>
      </w:r>
      <w:r>
        <w:rPr>
          <w:sz w:val="24"/>
          <w:szCs w:val="24"/>
        </w:rPr>
        <w:t>6</w:t>
      </w:r>
      <w:r w:rsidRPr="00831657">
        <w:rPr>
          <w:sz w:val="24"/>
          <w:szCs w:val="24"/>
        </w:rPr>
        <w:t xml:space="preserve">-0.  </w:t>
      </w:r>
    </w:p>
    <w:p w14:paraId="4FB52B46" w14:textId="77777777" w:rsidR="00E76FE0" w:rsidRPr="00831657" w:rsidRDefault="00E76FE0" w:rsidP="00E76FE0">
      <w:pPr>
        <w:pStyle w:val="NoSpacing"/>
        <w:pBdr>
          <w:bottom w:val="single" w:sz="12" w:space="1" w:color="auto"/>
        </w:pBdr>
        <w:rPr>
          <w:b/>
        </w:rPr>
      </w:pPr>
    </w:p>
    <w:p w14:paraId="744A0C72" w14:textId="77777777" w:rsidR="00E76FE0" w:rsidRPr="00831657" w:rsidRDefault="00E76FE0" w:rsidP="00E76FE0">
      <w:pPr>
        <w:pStyle w:val="NoSpacing"/>
        <w:rPr>
          <w:b/>
          <w:bCs/>
          <w:sz w:val="24"/>
          <w:szCs w:val="24"/>
        </w:rPr>
      </w:pPr>
    </w:p>
    <w:p w14:paraId="57CC6075" w14:textId="77777777" w:rsidR="00E76FE0" w:rsidRPr="00831657" w:rsidRDefault="00E76FE0" w:rsidP="00E76FE0">
      <w:pPr>
        <w:pStyle w:val="NoSpacing"/>
        <w:jc w:val="center"/>
        <w:rPr>
          <w:b/>
          <w:bCs/>
          <w:sz w:val="28"/>
          <w:szCs w:val="28"/>
        </w:rPr>
      </w:pPr>
      <w:r w:rsidRPr="00831657">
        <w:rPr>
          <w:b/>
          <w:bCs/>
          <w:sz w:val="28"/>
          <w:szCs w:val="28"/>
        </w:rPr>
        <w:t>ADJOURNMENT</w:t>
      </w:r>
    </w:p>
    <w:p w14:paraId="6B266EB5" w14:textId="77777777" w:rsidR="00E76FE0" w:rsidRPr="00831657" w:rsidRDefault="00E76FE0" w:rsidP="00E76FE0">
      <w:pPr>
        <w:pStyle w:val="NoSpacing"/>
        <w:rPr>
          <w:sz w:val="24"/>
          <w:szCs w:val="24"/>
        </w:rPr>
      </w:pPr>
      <w:r w:rsidRPr="00831657">
        <w:rPr>
          <w:sz w:val="24"/>
          <w:szCs w:val="24"/>
        </w:rPr>
        <w:t xml:space="preserve">With no further business, Tad Braner made a motion to adjourn at 9:15pm.  </w:t>
      </w:r>
    </w:p>
    <w:p w14:paraId="46237B0C" w14:textId="585C769C" w:rsidR="00137683" w:rsidRDefault="00E76FE0" w:rsidP="00137683">
      <w:pPr>
        <w:pStyle w:val="NoSpacing"/>
        <w:rPr>
          <w:sz w:val="24"/>
          <w:szCs w:val="24"/>
        </w:rPr>
      </w:pPr>
      <w:r w:rsidRPr="00831657">
        <w:rPr>
          <w:sz w:val="24"/>
          <w:szCs w:val="24"/>
        </w:rPr>
        <w:t>Dustin Plunkett seconded the motion. Motion carried 6-0.</w:t>
      </w:r>
    </w:p>
    <w:p w14:paraId="6E3F1E5A" w14:textId="77777777" w:rsidR="00137683" w:rsidRDefault="00137683">
      <w:pPr>
        <w:spacing w:after="200" w:line="276" w:lineRule="auto"/>
        <w:rPr>
          <w:rFonts w:asciiTheme="minorHAnsi" w:eastAsiaTheme="minorHAnsi" w:hAnsiTheme="minorHAnsi" w:cstheme="minorBidi"/>
          <w:sz w:val="24"/>
          <w:szCs w:val="24"/>
        </w:rPr>
      </w:pPr>
      <w:r>
        <w:rPr>
          <w:sz w:val="24"/>
          <w:szCs w:val="24"/>
        </w:rPr>
        <w:br w:type="page"/>
      </w:r>
    </w:p>
    <w:p w14:paraId="3F4F181A" w14:textId="77777777" w:rsidR="00137683" w:rsidRDefault="00137683" w:rsidP="00137683">
      <w:pPr>
        <w:pStyle w:val="NoSpacing"/>
        <w:rPr>
          <w:sz w:val="24"/>
          <w:szCs w:val="24"/>
        </w:rPr>
      </w:pPr>
    </w:p>
    <w:p w14:paraId="79514E32" w14:textId="5DDE79DD" w:rsidR="00600B7A" w:rsidRDefault="00A97ACB" w:rsidP="00EE6690">
      <w:pPr>
        <w:pStyle w:val="NoSpacing"/>
        <w:jc w:val="center"/>
        <w:rPr>
          <w:b/>
          <w:bCs/>
          <w:sz w:val="24"/>
          <w:szCs w:val="24"/>
        </w:rPr>
      </w:pPr>
      <w:r w:rsidRPr="00A97ACB">
        <w:rPr>
          <w:b/>
          <w:bCs/>
          <w:noProof/>
          <w:sz w:val="24"/>
          <w:szCs w:val="24"/>
        </w:rPr>
        <w:drawing>
          <wp:inline distT="0" distB="0" distL="0" distR="0" wp14:anchorId="5196D773" wp14:editId="07025A73">
            <wp:extent cx="5286375" cy="6343150"/>
            <wp:effectExtent l="0" t="0" r="0" b="635"/>
            <wp:docPr id="50711394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13948" name="Picture 1" descr="A close-up of a document&#10;&#10;AI-generated content may be incorrect."/>
                    <pic:cNvPicPr/>
                  </pic:nvPicPr>
                  <pic:blipFill rotWithShape="1">
                    <a:blip r:embed="rId7"/>
                    <a:srcRect t="1930" b="1656"/>
                    <a:stretch>
                      <a:fillRect/>
                    </a:stretch>
                  </pic:blipFill>
                  <pic:spPr bwMode="auto">
                    <a:xfrm>
                      <a:off x="0" y="0"/>
                      <a:ext cx="5294751" cy="6353200"/>
                    </a:xfrm>
                    <a:prstGeom prst="rect">
                      <a:avLst/>
                    </a:prstGeom>
                    <a:ln>
                      <a:noFill/>
                    </a:ln>
                    <a:extLst>
                      <a:ext uri="{53640926-AAD7-44D8-BBD7-CCE9431645EC}">
                        <a14:shadowObscured xmlns:a14="http://schemas.microsoft.com/office/drawing/2010/main"/>
                      </a:ext>
                    </a:extLst>
                  </pic:spPr>
                </pic:pic>
              </a:graphicData>
            </a:graphic>
          </wp:inline>
        </w:drawing>
      </w:r>
    </w:p>
    <w:p w14:paraId="52EE6080" w14:textId="31D9A6AA" w:rsidR="001B6F3B" w:rsidRDefault="00A97ACB" w:rsidP="00EE6690">
      <w:pPr>
        <w:pStyle w:val="NoSpacing"/>
        <w:jc w:val="center"/>
        <w:rPr>
          <w:b/>
          <w:bCs/>
          <w:sz w:val="24"/>
          <w:szCs w:val="24"/>
        </w:rPr>
      </w:pPr>
      <w:r w:rsidRPr="00A97ACB">
        <w:rPr>
          <w:b/>
          <w:bCs/>
          <w:noProof/>
          <w:sz w:val="24"/>
          <w:szCs w:val="24"/>
        </w:rPr>
        <w:drawing>
          <wp:inline distT="0" distB="0" distL="0" distR="0" wp14:anchorId="123648D0" wp14:editId="24424290">
            <wp:extent cx="5257800" cy="1419225"/>
            <wp:effectExtent l="0" t="0" r="0" b="9525"/>
            <wp:docPr id="76362835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8351" name="Picture 1" descr="A close-up of a document&#10;&#10;AI-generated content may be incorrect."/>
                    <pic:cNvPicPr/>
                  </pic:nvPicPr>
                  <pic:blipFill rotWithShape="1">
                    <a:blip r:embed="rId8"/>
                    <a:srcRect t="9142"/>
                    <a:stretch>
                      <a:fillRect/>
                    </a:stretch>
                  </pic:blipFill>
                  <pic:spPr bwMode="auto">
                    <a:xfrm>
                      <a:off x="0" y="0"/>
                      <a:ext cx="5281432" cy="1425604"/>
                    </a:xfrm>
                    <a:prstGeom prst="rect">
                      <a:avLst/>
                    </a:prstGeom>
                    <a:ln>
                      <a:noFill/>
                    </a:ln>
                    <a:extLst>
                      <a:ext uri="{53640926-AAD7-44D8-BBD7-CCE9431645EC}">
                        <a14:shadowObscured xmlns:a14="http://schemas.microsoft.com/office/drawing/2010/main"/>
                      </a:ext>
                    </a:extLst>
                  </pic:spPr>
                </pic:pic>
              </a:graphicData>
            </a:graphic>
          </wp:inline>
        </w:drawing>
      </w:r>
    </w:p>
    <w:sectPr w:rsidR="001B6F3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9856" w14:textId="77777777" w:rsidR="000F01F5" w:rsidRDefault="000F01F5">
      <w:r>
        <w:separator/>
      </w:r>
    </w:p>
  </w:endnote>
  <w:endnote w:type="continuationSeparator" w:id="0">
    <w:p w14:paraId="5B4BD81D" w14:textId="77777777" w:rsidR="000F01F5" w:rsidRDefault="000F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729222CE" w:rsidR="00F822C8" w:rsidRDefault="00621E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APC</w:t>
    </w:r>
    <w:r w:rsidR="008E0824">
      <w:rPr>
        <w:rFonts w:asciiTheme="majorHAnsi" w:eastAsiaTheme="majorEastAsia" w:hAnsiTheme="majorHAnsi" w:cstheme="majorBidi"/>
      </w:rPr>
      <w:t xml:space="preserve"> </w:t>
    </w:r>
    <w:r w:rsidR="001B6F3B">
      <w:rPr>
        <w:rFonts w:asciiTheme="majorHAnsi" w:eastAsiaTheme="majorEastAsia" w:hAnsiTheme="majorHAnsi" w:cstheme="majorBidi"/>
      </w:rPr>
      <w:t>December</w:t>
    </w:r>
    <w:r w:rsidR="00F822C8">
      <w:rPr>
        <w:rFonts w:asciiTheme="majorHAnsi" w:eastAsiaTheme="majorEastAsia" w:hAnsiTheme="majorHAnsi" w:cstheme="majorBidi"/>
      </w:rPr>
      <w:t xml:space="preserve"> </w:t>
    </w:r>
    <w:r w:rsidR="001B6F3B">
      <w:rPr>
        <w:rFonts w:asciiTheme="majorHAnsi" w:eastAsiaTheme="majorEastAsia" w:hAnsiTheme="majorHAnsi" w:cstheme="majorBidi"/>
      </w:rPr>
      <w:t>17</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25</w:t>
    </w:r>
    <w:r w:rsidR="005E1F7E">
      <w:rPr>
        <w:rFonts w:asciiTheme="majorHAnsi" w:eastAsiaTheme="majorEastAsia" w:hAnsiTheme="majorHAnsi" w:cstheme="majorBidi"/>
      </w:rPr>
      <w:t xml:space="preserve"> (Special Meeting)</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49FA" w14:textId="77777777" w:rsidR="000F01F5" w:rsidRDefault="000F01F5">
      <w:r>
        <w:separator/>
      </w:r>
    </w:p>
  </w:footnote>
  <w:footnote w:type="continuationSeparator" w:id="0">
    <w:p w14:paraId="6562E9BE" w14:textId="77777777" w:rsidR="000F01F5" w:rsidRDefault="000F0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60EBB"/>
    <w:multiLevelType w:val="hybridMultilevel"/>
    <w:tmpl w:val="7A7C4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4"/>
  </w:num>
  <w:num w:numId="2" w16cid:durableId="40205553">
    <w:abstractNumId w:val="2"/>
  </w:num>
  <w:num w:numId="3" w16cid:durableId="210463231">
    <w:abstractNumId w:val="1"/>
  </w:num>
  <w:num w:numId="4" w16cid:durableId="1727029844">
    <w:abstractNumId w:val="5"/>
  </w:num>
  <w:num w:numId="5" w16cid:durableId="1899896459">
    <w:abstractNumId w:val="0"/>
  </w:num>
  <w:num w:numId="6" w16cid:durableId="1075468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13089"/>
    <w:rsid w:val="000233F8"/>
    <w:rsid w:val="00024C8B"/>
    <w:rsid w:val="00030367"/>
    <w:rsid w:val="00031A78"/>
    <w:rsid w:val="00041A47"/>
    <w:rsid w:val="000447D5"/>
    <w:rsid w:val="00044B80"/>
    <w:rsid w:val="000508E5"/>
    <w:rsid w:val="00061643"/>
    <w:rsid w:val="00063FD9"/>
    <w:rsid w:val="000753E0"/>
    <w:rsid w:val="00075B90"/>
    <w:rsid w:val="00077427"/>
    <w:rsid w:val="000847E7"/>
    <w:rsid w:val="00091A4A"/>
    <w:rsid w:val="00093229"/>
    <w:rsid w:val="000936D7"/>
    <w:rsid w:val="00094998"/>
    <w:rsid w:val="000960FC"/>
    <w:rsid w:val="000A231D"/>
    <w:rsid w:val="000A3950"/>
    <w:rsid w:val="000A733E"/>
    <w:rsid w:val="000B632D"/>
    <w:rsid w:val="000B707B"/>
    <w:rsid w:val="000B7728"/>
    <w:rsid w:val="000C5C44"/>
    <w:rsid w:val="000C7F01"/>
    <w:rsid w:val="000E0A30"/>
    <w:rsid w:val="000E1686"/>
    <w:rsid w:val="000E1E39"/>
    <w:rsid w:val="000E2BDB"/>
    <w:rsid w:val="000E62DF"/>
    <w:rsid w:val="000F01F5"/>
    <w:rsid w:val="000F0F17"/>
    <w:rsid w:val="000F4601"/>
    <w:rsid w:val="0010096F"/>
    <w:rsid w:val="001062DC"/>
    <w:rsid w:val="00110E88"/>
    <w:rsid w:val="00111DA5"/>
    <w:rsid w:val="00117373"/>
    <w:rsid w:val="001210D6"/>
    <w:rsid w:val="0012256B"/>
    <w:rsid w:val="00130C3E"/>
    <w:rsid w:val="001333A7"/>
    <w:rsid w:val="00133DE4"/>
    <w:rsid w:val="00137683"/>
    <w:rsid w:val="00146397"/>
    <w:rsid w:val="00146E8B"/>
    <w:rsid w:val="00157AFE"/>
    <w:rsid w:val="00164D47"/>
    <w:rsid w:val="00166DB8"/>
    <w:rsid w:val="001802ED"/>
    <w:rsid w:val="00186145"/>
    <w:rsid w:val="001A1080"/>
    <w:rsid w:val="001B435C"/>
    <w:rsid w:val="001B5A42"/>
    <w:rsid w:val="001B6F3B"/>
    <w:rsid w:val="001C1783"/>
    <w:rsid w:val="001D23CF"/>
    <w:rsid w:val="001D5A3B"/>
    <w:rsid w:val="001E088C"/>
    <w:rsid w:val="001F0910"/>
    <w:rsid w:val="001F24ED"/>
    <w:rsid w:val="001F69D4"/>
    <w:rsid w:val="00205F96"/>
    <w:rsid w:val="00210F60"/>
    <w:rsid w:val="002111D9"/>
    <w:rsid w:val="0021178C"/>
    <w:rsid w:val="00215506"/>
    <w:rsid w:val="00221A46"/>
    <w:rsid w:val="00231202"/>
    <w:rsid w:val="0023468B"/>
    <w:rsid w:val="00255440"/>
    <w:rsid w:val="002626E4"/>
    <w:rsid w:val="0026658C"/>
    <w:rsid w:val="002679E3"/>
    <w:rsid w:val="00271535"/>
    <w:rsid w:val="00272B06"/>
    <w:rsid w:val="00273529"/>
    <w:rsid w:val="0028635B"/>
    <w:rsid w:val="00287039"/>
    <w:rsid w:val="00290C44"/>
    <w:rsid w:val="002949E4"/>
    <w:rsid w:val="002A26BD"/>
    <w:rsid w:val="002A5F22"/>
    <w:rsid w:val="002B0609"/>
    <w:rsid w:val="002B6A83"/>
    <w:rsid w:val="002B76A3"/>
    <w:rsid w:val="002B78A5"/>
    <w:rsid w:val="002C0967"/>
    <w:rsid w:val="002C43C0"/>
    <w:rsid w:val="002E7AF5"/>
    <w:rsid w:val="00311EB4"/>
    <w:rsid w:val="003143E2"/>
    <w:rsid w:val="00317D77"/>
    <w:rsid w:val="003228A8"/>
    <w:rsid w:val="00322964"/>
    <w:rsid w:val="00330C7E"/>
    <w:rsid w:val="0033353B"/>
    <w:rsid w:val="00341ADE"/>
    <w:rsid w:val="00346FE9"/>
    <w:rsid w:val="003533E2"/>
    <w:rsid w:val="003544A9"/>
    <w:rsid w:val="0036089A"/>
    <w:rsid w:val="003734F8"/>
    <w:rsid w:val="0038454A"/>
    <w:rsid w:val="00385DBB"/>
    <w:rsid w:val="00387BBD"/>
    <w:rsid w:val="00397B78"/>
    <w:rsid w:val="003A6586"/>
    <w:rsid w:val="003B54B1"/>
    <w:rsid w:val="003C47EC"/>
    <w:rsid w:val="003C61B7"/>
    <w:rsid w:val="003C7495"/>
    <w:rsid w:val="003D184E"/>
    <w:rsid w:val="003D37C1"/>
    <w:rsid w:val="003F6DEE"/>
    <w:rsid w:val="003F6F32"/>
    <w:rsid w:val="00400BB2"/>
    <w:rsid w:val="00417848"/>
    <w:rsid w:val="004446E6"/>
    <w:rsid w:val="00446705"/>
    <w:rsid w:val="004518D1"/>
    <w:rsid w:val="004525BC"/>
    <w:rsid w:val="00453CE8"/>
    <w:rsid w:val="004601C8"/>
    <w:rsid w:val="00462BBC"/>
    <w:rsid w:val="004645CA"/>
    <w:rsid w:val="00471E78"/>
    <w:rsid w:val="00480E3A"/>
    <w:rsid w:val="00483978"/>
    <w:rsid w:val="0048562C"/>
    <w:rsid w:val="00494F92"/>
    <w:rsid w:val="00497B80"/>
    <w:rsid w:val="004A2489"/>
    <w:rsid w:val="004A66A3"/>
    <w:rsid w:val="004C2BCD"/>
    <w:rsid w:val="004C2BF6"/>
    <w:rsid w:val="004C59C0"/>
    <w:rsid w:val="004D137F"/>
    <w:rsid w:val="00503415"/>
    <w:rsid w:val="00504C12"/>
    <w:rsid w:val="00506C96"/>
    <w:rsid w:val="00507BBD"/>
    <w:rsid w:val="00520DAA"/>
    <w:rsid w:val="00526732"/>
    <w:rsid w:val="0054003B"/>
    <w:rsid w:val="0054204C"/>
    <w:rsid w:val="00542C8B"/>
    <w:rsid w:val="00560820"/>
    <w:rsid w:val="0056171C"/>
    <w:rsid w:val="005644A4"/>
    <w:rsid w:val="00566B9F"/>
    <w:rsid w:val="00573494"/>
    <w:rsid w:val="0057719D"/>
    <w:rsid w:val="00581211"/>
    <w:rsid w:val="005825BC"/>
    <w:rsid w:val="00582784"/>
    <w:rsid w:val="00583D05"/>
    <w:rsid w:val="00584DD5"/>
    <w:rsid w:val="00585CFF"/>
    <w:rsid w:val="00587788"/>
    <w:rsid w:val="00590F1E"/>
    <w:rsid w:val="005A177D"/>
    <w:rsid w:val="005A17B3"/>
    <w:rsid w:val="005A6468"/>
    <w:rsid w:val="005C2BC2"/>
    <w:rsid w:val="005C68A2"/>
    <w:rsid w:val="005D02DF"/>
    <w:rsid w:val="005D0B24"/>
    <w:rsid w:val="005D1548"/>
    <w:rsid w:val="005D1BCD"/>
    <w:rsid w:val="005E1F7E"/>
    <w:rsid w:val="005E7010"/>
    <w:rsid w:val="005F5E76"/>
    <w:rsid w:val="00600B7A"/>
    <w:rsid w:val="0060115A"/>
    <w:rsid w:val="0060126C"/>
    <w:rsid w:val="00610851"/>
    <w:rsid w:val="0061546D"/>
    <w:rsid w:val="00621E9D"/>
    <w:rsid w:val="006372C1"/>
    <w:rsid w:val="00644AD9"/>
    <w:rsid w:val="00650A59"/>
    <w:rsid w:val="00661017"/>
    <w:rsid w:val="006657FB"/>
    <w:rsid w:val="006661E9"/>
    <w:rsid w:val="006667A4"/>
    <w:rsid w:val="00672884"/>
    <w:rsid w:val="00682744"/>
    <w:rsid w:val="0068673B"/>
    <w:rsid w:val="00690129"/>
    <w:rsid w:val="00695E75"/>
    <w:rsid w:val="00697681"/>
    <w:rsid w:val="006A17A2"/>
    <w:rsid w:val="006B3021"/>
    <w:rsid w:val="006B7301"/>
    <w:rsid w:val="006C4D96"/>
    <w:rsid w:val="006D23A2"/>
    <w:rsid w:val="006E6673"/>
    <w:rsid w:val="006E7E0B"/>
    <w:rsid w:val="006F0F0C"/>
    <w:rsid w:val="006F5FA1"/>
    <w:rsid w:val="006F60BD"/>
    <w:rsid w:val="006F756D"/>
    <w:rsid w:val="0070263E"/>
    <w:rsid w:val="00703537"/>
    <w:rsid w:val="00721BAC"/>
    <w:rsid w:val="00723779"/>
    <w:rsid w:val="0072733D"/>
    <w:rsid w:val="007376F5"/>
    <w:rsid w:val="00742E23"/>
    <w:rsid w:val="00760AAA"/>
    <w:rsid w:val="00764195"/>
    <w:rsid w:val="007676CA"/>
    <w:rsid w:val="007719D9"/>
    <w:rsid w:val="00777458"/>
    <w:rsid w:val="0077754A"/>
    <w:rsid w:val="00780D05"/>
    <w:rsid w:val="00783A82"/>
    <w:rsid w:val="00785597"/>
    <w:rsid w:val="00785A8F"/>
    <w:rsid w:val="0079129A"/>
    <w:rsid w:val="0079193A"/>
    <w:rsid w:val="00791A88"/>
    <w:rsid w:val="007A338F"/>
    <w:rsid w:val="007A62B7"/>
    <w:rsid w:val="007A7B4D"/>
    <w:rsid w:val="007C7409"/>
    <w:rsid w:val="007D6651"/>
    <w:rsid w:val="007D6D1A"/>
    <w:rsid w:val="007E631A"/>
    <w:rsid w:val="007F0512"/>
    <w:rsid w:val="00804537"/>
    <w:rsid w:val="00804D8B"/>
    <w:rsid w:val="00814036"/>
    <w:rsid w:val="00814307"/>
    <w:rsid w:val="00820F7D"/>
    <w:rsid w:val="00831657"/>
    <w:rsid w:val="00841648"/>
    <w:rsid w:val="0084360C"/>
    <w:rsid w:val="00846F3B"/>
    <w:rsid w:val="0085751E"/>
    <w:rsid w:val="00861A74"/>
    <w:rsid w:val="00870595"/>
    <w:rsid w:val="0089353B"/>
    <w:rsid w:val="00894FBF"/>
    <w:rsid w:val="00895AA4"/>
    <w:rsid w:val="008966EE"/>
    <w:rsid w:val="00896D53"/>
    <w:rsid w:val="008B5748"/>
    <w:rsid w:val="008C5854"/>
    <w:rsid w:val="008C5E4A"/>
    <w:rsid w:val="008E0824"/>
    <w:rsid w:val="008F0EC9"/>
    <w:rsid w:val="008F1AEF"/>
    <w:rsid w:val="008F39BA"/>
    <w:rsid w:val="008F4237"/>
    <w:rsid w:val="00901537"/>
    <w:rsid w:val="009020BF"/>
    <w:rsid w:val="0090458D"/>
    <w:rsid w:val="0091058F"/>
    <w:rsid w:val="0091790A"/>
    <w:rsid w:val="00917BB0"/>
    <w:rsid w:val="00955030"/>
    <w:rsid w:val="00970F31"/>
    <w:rsid w:val="00973DDE"/>
    <w:rsid w:val="0097513E"/>
    <w:rsid w:val="00976CFE"/>
    <w:rsid w:val="00982DE1"/>
    <w:rsid w:val="00984238"/>
    <w:rsid w:val="009925C1"/>
    <w:rsid w:val="0099638E"/>
    <w:rsid w:val="00996B31"/>
    <w:rsid w:val="009A217B"/>
    <w:rsid w:val="009A2DB3"/>
    <w:rsid w:val="009A3126"/>
    <w:rsid w:val="009A376C"/>
    <w:rsid w:val="009A4E38"/>
    <w:rsid w:val="009C1F37"/>
    <w:rsid w:val="009C704F"/>
    <w:rsid w:val="009D411E"/>
    <w:rsid w:val="009E0523"/>
    <w:rsid w:val="009E0532"/>
    <w:rsid w:val="009E0F44"/>
    <w:rsid w:val="009E440B"/>
    <w:rsid w:val="009E526F"/>
    <w:rsid w:val="009F07B1"/>
    <w:rsid w:val="009F08EE"/>
    <w:rsid w:val="009F46B8"/>
    <w:rsid w:val="00A171E7"/>
    <w:rsid w:val="00A34E36"/>
    <w:rsid w:val="00A371A2"/>
    <w:rsid w:val="00A45409"/>
    <w:rsid w:val="00A565E2"/>
    <w:rsid w:val="00A56E3F"/>
    <w:rsid w:val="00A63B82"/>
    <w:rsid w:val="00A72406"/>
    <w:rsid w:val="00A74476"/>
    <w:rsid w:val="00A76F9C"/>
    <w:rsid w:val="00A87A22"/>
    <w:rsid w:val="00A97ACB"/>
    <w:rsid w:val="00AA675C"/>
    <w:rsid w:val="00AB32D3"/>
    <w:rsid w:val="00AB6E08"/>
    <w:rsid w:val="00AB7205"/>
    <w:rsid w:val="00AC2B3C"/>
    <w:rsid w:val="00AC7097"/>
    <w:rsid w:val="00AD2B9B"/>
    <w:rsid w:val="00AF38C5"/>
    <w:rsid w:val="00AF6269"/>
    <w:rsid w:val="00AF6E26"/>
    <w:rsid w:val="00B00484"/>
    <w:rsid w:val="00B02D20"/>
    <w:rsid w:val="00B07F1E"/>
    <w:rsid w:val="00B1345F"/>
    <w:rsid w:val="00B159CD"/>
    <w:rsid w:val="00B21619"/>
    <w:rsid w:val="00B31BF7"/>
    <w:rsid w:val="00B41C02"/>
    <w:rsid w:val="00B8338B"/>
    <w:rsid w:val="00B83BE2"/>
    <w:rsid w:val="00BA2EFA"/>
    <w:rsid w:val="00BA4E5F"/>
    <w:rsid w:val="00BB00B0"/>
    <w:rsid w:val="00BB5EF3"/>
    <w:rsid w:val="00BC1BF9"/>
    <w:rsid w:val="00BC1CAD"/>
    <w:rsid w:val="00BC3908"/>
    <w:rsid w:val="00BC4C00"/>
    <w:rsid w:val="00BE2951"/>
    <w:rsid w:val="00BF0B0D"/>
    <w:rsid w:val="00BF5CDD"/>
    <w:rsid w:val="00C058C7"/>
    <w:rsid w:val="00C143D9"/>
    <w:rsid w:val="00C31228"/>
    <w:rsid w:val="00C31E0F"/>
    <w:rsid w:val="00C53014"/>
    <w:rsid w:val="00C575D2"/>
    <w:rsid w:val="00C57CC1"/>
    <w:rsid w:val="00C607C9"/>
    <w:rsid w:val="00C748EE"/>
    <w:rsid w:val="00C80314"/>
    <w:rsid w:val="00C90A36"/>
    <w:rsid w:val="00C97A13"/>
    <w:rsid w:val="00CA1453"/>
    <w:rsid w:val="00CA5E36"/>
    <w:rsid w:val="00CB3D12"/>
    <w:rsid w:val="00CC09FC"/>
    <w:rsid w:val="00CC285F"/>
    <w:rsid w:val="00CC29B6"/>
    <w:rsid w:val="00CD2C04"/>
    <w:rsid w:val="00CD2ED0"/>
    <w:rsid w:val="00CF6DF6"/>
    <w:rsid w:val="00D03E1D"/>
    <w:rsid w:val="00D13115"/>
    <w:rsid w:val="00D20EB5"/>
    <w:rsid w:val="00D23177"/>
    <w:rsid w:val="00D2732C"/>
    <w:rsid w:val="00D27497"/>
    <w:rsid w:val="00D31AC6"/>
    <w:rsid w:val="00D36923"/>
    <w:rsid w:val="00D41B9B"/>
    <w:rsid w:val="00D447D1"/>
    <w:rsid w:val="00D45D63"/>
    <w:rsid w:val="00D46D95"/>
    <w:rsid w:val="00D66BE9"/>
    <w:rsid w:val="00D704A3"/>
    <w:rsid w:val="00D80805"/>
    <w:rsid w:val="00D920D1"/>
    <w:rsid w:val="00D92E25"/>
    <w:rsid w:val="00D937EA"/>
    <w:rsid w:val="00D93D41"/>
    <w:rsid w:val="00DA0161"/>
    <w:rsid w:val="00DA6877"/>
    <w:rsid w:val="00DB62CB"/>
    <w:rsid w:val="00DC21B5"/>
    <w:rsid w:val="00DC3373"/>
    <w:rsid w:val="00DC64D6"/>
    <w:rsid w:val="00DD175A"/>
    <w:rsid w:val="00DE09B8"/>
    <w:rsid w:val="00DE0FB1"/>
    <w:rsid w:val="00DF1416"/>
    <w:rsid w:val="00DF20AB"/>
    <w:rsid w:val="00E05738"/>
    <w:rsid w:val="00E11257"/>
    <w:rsid w:val="00E208ED"/>
    <w:rsid w:val="00E24DA1"/>
    <w:rsid w:val="00E274BA"/>
    <w:rsid w:val="00E27601"/>
    <w:rsid w:val="00E351BA"/>
    <w:rsid w:val="00E42110"/>
    <w:rsid w:val="00E447FA"/>
    <w:rsid w:val="00E45215"/>
    <w:rsid w:val="00E50FEA"/>
    <w:rsid w:val="00E55A99"/>
    <w:rsid w:val="00E578B5"/>
    <w:rsid w:val="00E65D31"/>
    <w:rsid w:val="00E67A90"/>
    <w:rsid w:val="00E71BD7"/>
    <w:rsid w:val="00E739B8"/>
    <w:rsid w:val="00E76D01"/>
    <w:rsid w:val="00E76FE0"/>
    <w:rsid w:val="00EA2015"/>
    <w:rsid w:val="00EA22A9"/>
    <w:rsid w:val="00EA42A3"/>
    <w:rsid w:val="00EB42C0"/>
    <w:rsid w:val="00EC09FA"/>
    <w:rsid w:val="00EC1BB8"/>
    <w:rsid w:val="00EC216D"/>
    <w:rsid w:val="00EC30AA"/>
    <w:rsid w:val="00EC48B7"/>
    <w:rsid w:val="00ED0ACF"/>
    <w:rsid w:val="00ED1872"/>
    <w:rsid w:val="00EE0E44"/>
    <w:rsid w:val="00EE6690"/>
    <w:rsid w:val="00EF02B1"/>
    <w:rsid w:val="00EF37A8"/>
    <w:rsid w:val="00F00BCB"/>
    <w:rsid w:val="00F07880"/>
    <w:rsid w:val="00F1003D"/>
    <w:rsid w:val="00F1107E"/>
    <w:rsid w:val="00F24C92"/>
    <w:rsid w:val="00F34BD6"/>
    <w:rsid w:val="00F57F11"/>
    <w:rsid w:val="00F65A2B"/>
    <w:rsid w:val="00F74477"/>
    <w:rsid w:val="00F76C29"/>
    <w:rsid w:val="00F76C86"/>
    <w:rsid w:val="00F822C8"/>
    <w:rsid w:val="00FA0699"/>
    <w:rsid w:val="00FA22A5"/>
    <w:rsid w:val="00FA2E7E"/>
    <w:rsid w:val="00FB3DE6"/>
    <w:rsid w:val="00FB3EFD"/>
    <w:rsid w:val="00FB3F62"/>
    <w:rsid w:val="00FC0CDD"/>
    <w:rsid w:val="00FC2211"/>
    <w:rsid w:val="00FE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31657"/>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 w:type="character" w:customStyle="1" w:styleId="Heading1Char">
    <w:name w:val="Heading 1 Char"/>
    <w:basedOn w:val="DefaultParagraphFont"/>
    <w:link w:val="Heading1"/>
    <w:uiPriority w:val="9"/>
    <w:rsid w:val="00831657"/>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3261</Words>
  <Characters>16177</Characters>
  <Application>Microsoft Office Word</Application>
  <DocSecurity>0</DocSecurity>
  <Lines>288</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Area Plan Director</cp:lastModifiedBy>
  <cp:revision>117</cp:revision>
  <cp:lastPrinted>2025-12-19T14:19:00Z</cp:lastPrinted>
  <dcterms:created xsi:type="dcterms:W3CDTF">2025-12-15T19:41:00Z</dcterms:created>
  <dcterms:modified xsi:type="dcterms:W3CDTF">2025-12-30T17:58:00Z</dcterms:modified>
</cp:coreProperties>
</file>