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6A3C6846" w:rsidR="00322964" w:rsidRPr="0084360C" w:rsidRDefault="00322964" w:rsidP="00322964">
      <w:pPr>
        <w:pStyle w:val="NoSpacing"/>
        <w:jc w:val="center"/>
        <w:rPr>
          <w:b/>
          <w:sz w:val="48"/>
          <w:szCs w:val="48"/>
          <w:u w:val="single"/>
        </w:rPr>
      </w:pPr>
      <w:r w:rsidRPr="0084360C">
        <w:rPr>
          <w:b/>
          <w:sz w:val="48"/>
          <w:szCs w:val="48"/>
          <w:u w:val="single"/>
        </w:rPr>
        <w:t xml:space="preserve">Boone County </w:t>
      </w:r>
      <w:r w:rsidR="009A7AA9">
        <w:rPr>
          <w:b/>
          <w:sz w:val="48"/>
          <w:szCs w:val="48"/>
          <w:u w:val="single"/>
        </w:rPr>
        <w:t>Board of Zoning Appeals (BZA</w:t>
      </w:r>
      <w:r w:rsidRPr="0084360C">
        <w:rPr>
          <w:b/>
          <w:sz w:val="48"/>
          <w:szCs w:val="48"/>
          <w:u w:val="single"/>
        </w:rPr>
        <w:t>)</w:t>
      </w:r>
    </w:p>
    <w:p w14:paraId="6238B2A9" w14:textId="483C9BBA" w:rsidR="00322964" w:rsidRPr="0084360C" w:rsidRDefault="0084360C" w:rsidP="00322964">
      <w:pPr>
        <w:pStyle w:val="NoSpacing"/>
        <w:jc w:val="center"/>
        <w:rPr>
          <w:b/>
          <w:sz w:val="36"/>
          <w:szCs w:val="36"/>
        </w:rPr>
      </w:pPr>
      <w:r w:rsidRPr="0084360C">
        <w:rPr>
          <w:b/>
          <w:sz w:val="36"/>
          <w:szCs w:val="36"/>
        </w:rPr>
        <w:t xml:space="preserve">Minutes of </w:t>
      </w:r>
      <w:proofErr w:type="gramStart"/>
      <w:r w:rsidR="00287039">
        <w:rPr>
          <w:b/>
          <w:sz w:val="36"/>
          <w:szCs w:val="36"/>
        </w:rPr>
        <w:t xml:space="preserve">the </w:t>
      </w:r>
      <w:r w:rsidR="00C00697">
        <w:rPr>
          <w:b/>
          <w:sz w:val="36"/>
          <w:szCs w:val="36"/>
        </w:rPr>
        <w:t>October</w:t>
      </w:r>
      <w:proofErr w:type="gramEnd"/>
      <w:r w:rsidR="00322964" w:rsidRPr="0084360C">
        <w:rPr>
          <w:b/>
          <w:sz w:val="36"/>
          <w:szCs w:val="36"/>
        </w:rPr>
        <w:t xml:space="preserve"> </w:t>
      </w:r>
      <w:r w:rsidR="009A7AA9">
        <w:rPr>
          <w:b/>
          <w:sz w:val="36"/>
          <w:szCs w:val="36"/>
        </w:rPr>
        <w:t>2</w:t>
      </w:r>
      <w:r w:rsidR="00C00697">
        <w:rPr>
          <w:b/>
          <w:sz w:val="36"/>
          <w:szCs w:val="36"/>
        </w:rPr>
        <w:t>2</w:t>
      </w:r>
      <w:r w:rsidR="00322964" w:rsidRPr="0084360C">
        <w:rPr>
          <w:b/>
          <w:sz w:val="36"/>
          <w:szCs w:val="36"/>
        </w:rPr>
        <w:t xml:space="preserve">, </w:t>
      </w:r>
      <w:r w:rsidR="00287039" w:rsidRPr="0084360C">
        <w:rPr>
          <w:b/>
          <w:sz w:val="36"/>
          <w:szCs w:val="36"/>
        </w:rPr>
        <w:t>2025,</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3C0CAF19" w:rsidR="00322964" w:rsidRPr="00287039" w:rsidRDefault="00287039" w:rsidP="00D31AC6">
      <w:pPr>
        <w:pStyle w:val="NoSpacing"/>
        <w:jc w:val="center"/>
        <w:rPr>
          <w:bCs/>
          <w:sz w:val="24"/>
        </w:rPr>
      </w:pPr>
      <w:r w:rsidRPr="00287039">
        <w:rPr>
          <w:bCs/>
          <w:sz w:val="24"/>
        </w:rPr>
        <w:t xml:space="preserve">The Boone County </w:t>
      </w:r>
      <w:r w:rsidR="00A626B0">
        <w:rPr>
          <w:bCs/>
          <w:sz w:val="24"/>
        </w:rPr>
        <w:t>Board of Zoning Appeals</w:t>
      </w:r>
      <w:r w:rsidRPr="00287039">
        <w:rPr>
          <w:bCs/>
          <w:sz w:val="24"/>
        </w:rPr>
        <w:t xml:space="preserve"> met in regular session at 7:00 PM on Wednesday, </w:t>
      </w:r>
      <w:r w:rsidR="00C00697">
        <w:rPr>
          <w:bCs/>
          <w:sz w:val="24"/>
        </w:rPr>
        <w:t>October</w:t>
      </w:r>
      <w:r w:rsidRPr="00287039">
        <w:rPr>
          <w:bCs/>
          <w:sz w:val="24"/>
        </w:rPr>
        <w:t xml:space="preserve"> </w:t>
      </w:r>
      <w:r w:rsidR="003C39CB">
        <w:rPr>
          <w:bCs/>
          <w:sz w:val="24"/>
        </w:rPr>
        <w:t>2</w:t>
      </w:r>
      <w:r w:rsidR="00C00697">
        <w:rPr>
          <w:bCs/>
          <w:sz w:val="24"/>
        </w:rPr>
        <w:t>2</w:t>
      </w:r>
      <w:r w:rsidRPr="00287039">
        <w:rPr>
          <w:bCs/>
          <w:sz w:val="24"/>
        </w:rPr>
        <w:t>, 2025,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08B020E8" w:rsidR="00322964" w:rsidRPr="00A626B0" w:rsidRDefault="00322964" w:rsidP="00322964">
      <w:pPr>
        <w:pStyle w:val="NoSpacing"/>
        <w:rPr>
          <w:sz w:val="24"/>
          <w:szCs w:val="24"/>
        </w:rPr>
      </w:pPr>
      <w:r w:rsidRPr="00A626B0">
        <w:rPr>
          <w:b/>
          <w:sz w:val="24"/>
          <w:szCs w:val="24"/>
        </w:rPr>
        <w:t>Members Attending:</w:t>
      </w:r>
      <w:r w:rsidRPr="00A626B0">
        <w:rPr>
          <w:sz w:val="24"/>
          <w:szCs w:val="24"/>
        </w:rPr>
        <w:t xml:space="preserve"> John Merson, </w:t>
      </w:r>
      <w:r w:rsidR="003B63A9" w:rsidRPr="00A626B0">
        <w:rPr>
          <w:sz w:val="24"/>
          <w:szCs w:val="24"/>
        </w:rPr>
        <w:t>Jay Schaumberg</w:t>
      </w:r>
      <w:r w:rsidR="0053683F" w:rsidRPr="00A626B0">
        <w:rPr>
          <w:sz w:val="24"/>
          <w:szCs w:val="24"/>
        </w:rPr>
        <w:t>,</w:t>
      </w:r>
      <w:r w:rsidR="00934673" w:rsidRPr="00A626B0">
        <w:rPr>
          <w:sz w:val="24"/>
          <w:szCs w:val="24"/>
        </w:rPr>
        <w:t xml:space="preserve"> Brent Henschen, Sheldon Hutchens</w:t>
      </w:r>
      <w:r w:rsidR="00C8787D" w:rsidRPr="00A626B0">
        <w:rPr>
          <w:sz w:val="24"/>
          <w:szCs w:val="24"/>
        </w:rPr>
        <w:t xml:space="preserve"> and Danielle Morrison</w:t>
      </w:r>
      <w:r w:rsidR="00723779" w:rsidRPr="00A626B0">
        <w:rPr>
          <w:sz w:val="24"/>
          <w:szCs w:val="24"/>
        </w:rPr>
        <w:t xml:space="preserve"> </w:t>
      </w:r>
    </w:p>
    <w:p w14:paraId="7F26A4E1" w14:textId="77777777" w:rsidR="00322964" w:rsidRPr="00A626B0" w:rsidRDefault="00322964" w:rsidP="00322964">
      <w:pPr>
        <w:pStyle w:val="NoSpacing"/>
        <w:rPr>
          <w:sz w:val="24"/>
          <w:szCs w:val="24"/>
        </w:rPr>
      </w:pPr>
    </w:p>
    <w:p w14:paraId="23CF4217" w14:textId="03D4A917" w:rsidR="00322964" w:rsidRPr="00A626B0" w:rsidRDefault="00322964" w:rsidP="00322964">
      <w:pPr>
        <w:pStyle w:val="NoSpacing"/>
        <w:rPr>
          <w:bCs/>
          <w:sz w:val="24"/>
          <w:szCs w:val="24"/>
        </w:rPr>
      </w:pPr>
      <w:r w:rsidRPr="00A626B0">
        <w:rPr>
          <w:b/>
          <w:sz w:val="24"/>
          <w:szCs w:val="24"/>
        </w:rPr>
        <w:t xml:space="preserve">Members Absent: </w:t>
      </w:r>
      <w:r w:rsidR="00934673" w:rsidRPr="00A626B0">
        <w:rPr>
          <w:bCs/>
          <w:sz w:val="24"/>
          <w:szCs w:val="24"/>
        </w:rPr>
        <w:t>None</w:t>
      </w:r>
    </w:p>
    <w:p w14:paraId="61272573" w14:textId="77777777" w:rsidR="00322964" w:rsidRPr="00A626B0" w:rsidRDefault="00322964" w:rsidP="00322964">
      <w:pPr>
        <w:pStyle w:val="NoSpacing"/>
        <w:rPr>
          <w:sz w:val="24"/>
          <w:szCs w:val="24"/>
        </w:rPr>
      </w:pPr>
    </w:p>
    <w:p w14:paraId="35D4965A" w14:textId="5F927068" w:rsidR="00322964" w:rsidRPr="00584DD5" w:rsidRDefault="00322964" w:rsidP="00322964">
      <w:pPr>
        <w:pStyle w:val="NoSpacing"/>
        <w:pBdr>
          <w:bottom w:val="single" w:sz="12" w:space="1" w:color="auto"/>
        </w:pBdr>
        <w:rPr>
          <w:sz w:val="24"/>
          <w:szCs w:val="24"/>
        </w:rPr>
      </w:pPr>
      <w:r w:rsidRPr="00A626B0">
        <w:rPr>
          <w:b/>
          <w:sz w:val="24"/>
          <w:szCs w:val="24"/>
        </w:rPr>
        <w:t>Staff Attending:</w:t>
      </w:r>
      <w:r w:rsidRPr="00A626B0">
        <w:rPr>
          <w:sz w:val="24"/>
          <w:szCs w:val="24"/>
        </w:rPr>
        <w:t xml:space="preserve"> </w:t>
      </w:r>
      <w:r w:rsidR="00520DAA" w:rsidRPr="00A626B0">
        <w:rPr>
          <w:sz w:val="24"/>
          <w:szCs w:val="24"/>
        </w:rPr>
        <w:t>Deborah Luzier (Area Plan Director)</w:t>
      </w:r>
      <w:r w:rsidR="00934673" w:rsidRPr="00A626B0">
        <w:rPr>
          <w:sz w:val="24"/>
          <w:szCs w:val="24"/>
        </w:rPr>
        <w:t xml:space="preserve"> </w:t>
      </w:r>
      <w:r w:rsidR="00520DAA" w:rsidRPr="00A626B0">
        <w:rPr>
          <w:sz w:val="24"/>
          <w:szCs w:val="24"/>
        </w:rPr>
        <w:t xml:space="preserve">and </w:t>
      </w:r>
      <w:r w:rsidRPr="00A626B0">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2DA38640" w:rsidR="00D92E25"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p>
    <w:p w14:paraId="69F10E44" w14:textId="77777777" w:rsidR="00156110" w:rsidRDefault="00156110" w:rsidP="00322964">
      <w:pPr>
        <w:pStyle w:val="NoSpacing"/>
        <w:pBdr>
          <w:bottom w:val="single" w:sz="12" w:space="1" w:color="auto"/>
        </w:pBdr>
        <w:rPr>
          <w:b/>
          <w:bCs/>
          <w:sz w:val="16"/>
          <w:szCs w:val="16"/>
        </w:rPr>
      </w:pPr>
    </w:p>
    <w:p w14:paraId="76933AC9" w14:textId="77777777" w:rsidR="00156110" w:rsidRPr="00D92E25" w:rsidRDefault="00156110" w:rsidP="00322964">
      <w:pPr>
        <w:pStyle w:val="NoSpacing"/>
        <w:pBdr>
          <w:bottom w:val="single" w:sz="12" w:space="1" w:color="auto"/>
        </w:pBdr>
        <w:rPr>
          <w:b/>
          <w:bCs/>
          <w:sz w:val="16"/>
          <w:szCs w:val="16"/>
        </w:rPr>
      </w:pPr>
    </w:p>
    <w:p w14:paraId="5D318B32" w14:textId="77777777" w:rsidR="00D31AC6" w:rsidRPr="00BE76B0" w:rsidRDefault="00D31AC6" w:rsidP="00322964">
      <w:pPr>
        <w:pStyle w:val="NoSpacing"/>
        <w:rPr>
          <w:sz w:val="20"/>
          <w:szCs w:val="20"/>
        </w:rPr>
      </w:pPr>
    </w:p>
    <w:p w14:paraId="5FDCA145" w14:textId="1D2E81D6" w:rsidR="00723779" w:rsidRPr="00BE76B0" w:rsidRDefault="00D31AC6" w:rsidP="00D31AC6">
      <w:pPr>
        <w:pStyle w:val="NoSpacing"/>
        <w:jc w:val="center"/>
        <w:rPr>
          <w:b/>
          <w:bCs/>
          <w:sz w:val="32"/>
          <w:szCs w:val="32"/>
          <w:u w:val="single"/>
        </w:rPr>
      </w:pPr>
      <w:r w:rsidRPr="00BE76B0">
        <w:rPr>
          <w:b/>
          <w:bCs/>
          <w:sz w:val="32"/>
          <w:szCs w:val="32"/>
          <w:u w:val="single"/>
        </w:rPr>
        <w:t>DETERMINATION OF QUORUM AND PLEDGE OF ALLEGIANCE</w:t>
      </w:r>
    </w:p>
    <w:p w14:paraId="584FDEC6" w14:textId="77777777" w:rsidR="00D920D1" w:rsidRPr="00BE76B0" w:rsidRDefault="00D920D1" w:rsidP="00322964">
      <w:pPr>
        <w:pStyle w:val="NoSpacing"/>
        <w:rPr>
          <w:b/>
          <w:sz w:val="16"/>
          <w:szCs w:val="16"/>
        </w:rPr>
      </w:pPr>
    </w:p>
    <w:p w14:paraId="47453F72" w14:textId="3553A23C" w:rsidR="00322964" w:rsidRPr="00A626B0" w:rsidRDefault="00322964" w:rsidP="00322964">
      <w:pPr>
        <w:pStyle w:val="NoSpacing"/>
        <w:rPr>
          <w:sz w:val="24"/>
          <w:szCs w:val="24"/>
        </w:rPr>
      </w:pPr>
      <w:r w:rsidRPr="003B63A9">
        <w:rPr>
          <w:sz w:val="24"/>
          <w:szCs w:val="24"/>
        </w:rPr>
        <w:t xml:space="preserve">John Merson opened the </w:t>
      </w:r>
      <w:r w:rsidRPr="00A626B0">
        <w:rPr>
          <w:sz w:val="24"/>
          <w:szCs w:val="24"/>
        </w:rPr>
        <w:t>meeting at 7:</w:t>
      </w:r>
      <w:r w:rsidR="0053683F" w:rsidRPr="00A626B0">
        <w:rPr>
          <w:sz w:val="24"/>
          <w:szCs w:val="24"/>
        </w:rPr>
        <w:t>00</w:t>
      </w:r>
      <w:r w:rsidRPr="00A626B0">
        <w:rPr>
          <w:sz w:val="24"/>
          <w:szCs w:val="24"/>
        </w:rPr>
        <w:t xml:space="preserve">pm by leading the Pledge of Allegiance. </w:t>
      </w:r>
      <w:r w:rsidR="00D31AC6" w:rsidRPr="00A626B0">
        <w:rPr>
          <w:sz w:val="24"/>
          <w:szCs w:val="24"/>
        </w:rPr>
        <w:t xml:space="preserve"> </w:t>
      </w:r>
      <w:r w:rsidR="00584DD5" w:rsidRPr="00A626B0">
        <w:rPr>
          <w:sz w:val="24"/>
          <w:szCs w:val="24"/>
        </w:rPr>
        <w:t xml:space="preserve">                    </w:t>
      </w:r>
      <w:r w:rsidRPr="00A626B0">
        <w:rPr>
          <w:sz w:val="24"/>
          <w:szCs w:val="24"/>
        </w:rPr>
        <w:t>Introductions</w:t>
      </w:r>
      <w:r w:rsidR="00584DD5" w:rsidRPr="00A626B0">
        <w:rPr>
          <w:sz w:val="24"/>
          <w:szCs w:val="24"/>
        </w:rPr>
        <w:t xml:space="preserve"> </w:t>
      </w:r>
      <w:r w:rsidRPr="00A626B0">
        <w:rPr>
          <w:sz w:val="24"/>
          <w:szCs w:val="24"/>
        </w:rPr>
        <w:t>followed.</w:t>
      </w:r>
    </w:p>
    <w:p w14:paraId="54181B75" w14:textId="2E956E57" w:rsidR="00D6332F" w:rsidRPr="00A626B0" w:rsidRDefault="00D6332F" w:rsidP="00FB3DE6">
      <w:pPr>
        <w:pStyle w:val="NoSpacing"/>
        <w:rPr>
          <w:sz w:val="24"/>
          <w:szCs w:val="24"/>
        </w:rPr>
      </w:pPr>
    </w:p>
    <w:p w14:paraId="79B8F962" w14:textId="5FA555C7" w:rsidR="00322964" w:rsidRPr="00A626B0" w:rsidRDefault="00322964" w:rsidP="00322964">
      <w:pPr>
        <w:pStyle w:val="NoSpacing"/>
        <w:rPr>
          <w:sz w:val="24"/>
          <w:szCs w:val="24"/>
        </w:rPr>
      </w:pPr>
      <w:r w:rsidRPr="00A626B0">
        <w:rPr>
          <w:b/>
          <w:sz w:val="24"/>
          <w:szCs w:val="24"/>
        </w:rPr>
        <w:t>Determination of Quorum:</w:t>
      </w:r>
      <w:r w:rsidRPr="00A626B0">
        <w:rPr>
          <w:sz w:val="24"/>
          <w:szCs w:val="24"/>
        </w:rPr>
        <w:t xml:space="preserve"> </w:t>
      </w:r>
      <w:r w:rsidR="0053683F" w:rsidRPr="00A626B0">
        <w:rPr>
          <w:sz w:val="24"/>
          <w:szCs w:val="24"/>
        </w:rPr>
        <w:t>5</w:t>
      </w:r>
      <w:r w:rsidRPr="00A626B0">
        <w:rPr>
          <w:sz w:val="24"/>
          <w:szCs w:val="24"/>
        </w:rPr>
        <w:t xml:space="preserve"> of </w:t>
      </w:r>
      <w:r w:rsidR="0053683F" w:rsidRPr="00A626B0">
        <w:rPr>
          <w:sz w:val="24"/>
          <w:szCs w:val="24"/>
        </w:rPr>
        <w:t>5</w:t>
      </w:r>
      <w:r w:rsidRPr="00A626B0">
        <w:rPr>
          <w:sz w:val="24"/>
          <w:szCs w:val="24"/>
        </w:rPr>
        <w:t xml:space="preserve"> members present</w:t>
      </w:r>
      <w:r w:rsidR="00C64797" w:rsidRPr="00A626B0">
        <w:rPr>
          <w:sz w:val="24"/>
          <w:szCs w:val="24"/>
        </w:rPr>
        <w:t>.</w:t>
      </w:r>
      <w:r w:rsidR="001F69D4" w:rsidRPr="00A626B0">
        <w:rPr>
          <w:sz w:val="24"/>
          <w:szCs w:val="24"/>
        </w:rPr>
        <w:t xml:space="preserve"> </w:t>
      </w:r>
    </w:p>
    <w:p w14:paraId="2387744F" w14:textId="77777777" w:rsidR="00D920D1" w:rsidRPr="00A626B0" w:rsidRDefault="00D920D1" w:rsidP="00322964">
      <w:pPr>
        <w:pStyle w:val="NoSpacing"/>
        <w:rPr>
          <w:b/>
          <w:sz w:val="24"/>
          <w:szCs w:val="24"/>
        </w:rPr>
      </w:pPr>
    </w:p>
    <w:p w14:paraId="70F89DB1" w14:textId="77777777" w:rsidR="00D6332F" w:rsidRPr="00A626B0" w:rsidRDefault="00D6332F" w:rsidP="00322964">
      <w:pPr>
        <w:pStyle w:val="NoSpacing"/>
        <w:rPr>
          <w:b/>
          <w:sz w:val="24"/>
          <w:szCs w:val="24"/>
        </w:rPr>
      </w:pPr>
    </w:p>
    <w:p w14:paraId="48441D9C" w14:textId="071378E4" w:rsidR="00322964" w:rsidRDefault="00322964" w:rsidP="00322964">
      <w:pPr>
        <w:pStyle w:val="NoSpacing"/>
        <w:rPr>
          <w:b/>
          <w:sz w:val="24"/>
          <w:szCs w:val="24"/>
        </w:rPr>
      </w:pPr>
      <w:r w:rsidRPr="00A626B0">
        <w:rPr>
          <w:b/>
          <w:sz w:val="24"/>
          <w:szCs w:val="24"/>
        </w:rPr>
        <w:t>Approval of the Agenda:</w:t>
      </w:r>
    </w:p>
    <w:p w14:paraId="446E88BB" w14:textId="77777777" w:rsidR="00A626B0" w:rsidRPr="00A626B0" w:rsidRDefault="00A626B0" w:rsidP="00322964">
      <w:pPr>
        <w:pStyle w:val="NoSpacing"/>
        <w:rPr>
          <w:sz w:val="16"/>
          <w:szCs w:val="16"/>
        </w:rPr>
      </w:pPr>
    </w:p>
    <w:p w14:paraId="43513322" w14:textId="5CDC24AF" w:rsidR="00A626B0" w:rsidRDefault="00A626B0" w:rsidP="00A626B0">
      <w:pPr>
        <w:rPr>
          <w:rFonts w:asciiTheme="minorHAnsi" w:hAnsiTheme="minorHAnsi" w:cstheme="minorHAnsi"/>
          <w:bCs/>
          <w:sz w:val="24"/>
          <w:szCs w:val="24"/>
        </w:rPr>
      </w:pPr>
      <w:r w:rsidRPr="00A626B0">
        <w:rPr>
          <w:rFonts w:asciiTheme="minorHAnsi" w:hAnsiTheme="minorHAnsi" w:cstheme="minorHAnsi"/>
          <w:bCs/>
          <w:sz w:val="24"/>
          <w:szCs w:val="24"/>
        </w:rPr>
        <w:t>Deborah Luzier stated the petition below is continued to the December 10, 2025, BZA meeting.</w:t>
      </w:r>
    </w:p>
    <w:p w14:paraId="14EDECBF" w14:textId="77777777" w:rsidR="00A626B0" w:rsidRPr="00A626B0" w:rsidRDefault="00A626B0" w:rsidP="00A626B0">
      <w:pPr>
        <w:rPr>
          <w:rFonts w:asciiTheme="minorHAnsi" w:hAnsiTheme="minorHAnsi" w:cstheme="minorHAnsi"/>
          <w:bCs/>
          <w:sz w:val="16"/>
          <w:szCs w:val="16"/>
        </w:rPr>
      </w:pPr>
    </w:p>
    <w:p w14:paraId="0A361AB5" w14:textId="0043C7B6" w:rsidR="00A626B0" w:rsidRPr="00A626B0" w:rsidRDefault="00A626B0" w:rsidP="00A626B0">
      <w:pPr>
        <w:rPr>
          <w:rFonts w:asciiTheme="minorHAnsi" w:hAnsiTheme="minorHAnsi" w:cstheme="minorHAnsi"/>
          <w:bCs/>
          <w:sz w:val="24"/>
          <w:szCs w:val="24"/>
        </w:rPr>
      </w:pPr>
      <w:r w:rsidRPr="00A626B0">
        <w:rPr>
          <w:rFonts w:asciiTheme="minorHAnsi" w:hAnsiTheme="minorHAnsi" w:cstheme="minorHAnsi"/>
          <w:b/>
          <w:sz w:val="24"/>
          <w:szCs w:val="24"/>
        </w:rPr>
        <w:t xml:space="preserve">25CL-7-165 Timothy Silver: </w:t>
      </w:r>
      <w:r w:rsidRPr="00A626B0">
        <w:rPr>
          <w:rFonts w:asciiTheme="minorHAnsi" w:hAnsiTheme="minorHAnsi" w:cstheme="minorHAnsi"/>
          <w:bCs/>
          <w:sz w:val="24"/>
          <w:szCs w:val="24"/>
        </w:rPr>
        <w:t xml:space="preserve">Special Exception to develop a campground in agriculture   </w:t>
      </w:r>
    </w:p>
    <w:p w14:paraId="58AB441B" w14:textId="77777777" w:rsidR="00A626B0" w:rsidRPr="00A626B0" w:rsidRDefault="00A626B0" w:rsidP="00A626B0">
      <w:pPr>
        <w:rPr>
          <w:rFonts w:asciiTheme="minorHAnsi" w:hAnsiTheme="minorHAnsi" w:cstheme="minorHAnsi"/>
          <w:bCs/>
          <w:sz w:val="24"/>
          <w:szCs w:val="24"/>
        </w:rPr>
      </w:pPr>
      <w:r w:rsidRPr="00A626B0">
        <w:rPr>
          <w:rFonts w:asciiTheme="minorHAnsi" w:hAnsiTheme="minorHAnsi" w:cstheme="minorHAnsi"/>
          <w:bCs/>
          <w:sz w:val="24"/>
          <w:szCs w:val="24"/>
        </w:rPr>
        <w:t>(AG) District.  Continued to address issues with public notice requirements.</w:t>
      </w:r>
    </w:p>
    <w:p w14:paraId="1B9DA4B9" w14:textId="77777777" w:rsidR="00FB3DE6" w:rsidRDefault="00FB3DE6" w:rsidP="00322964">
      <w:pPr>
        <w:pStyle w:val="NoSpacing"/>
        <w:pBdr>
          <w:bottom w:val="single" w:sz="12" w:space="1" w:color="auto"/>
        </w:pBdr>
      </w:pPr>
    </w:p>
    <w:p w14:paraId="0D00EC37" w14:textId="77777777" w:rsidR="00D6332F" w:rsidRDefault="00D6332F" w:rsidP="00322964">
      <w:pPr>
        <w:pStyle w:val="NoSpacing"/>
        <w:pBdr>
          <w:bottom w:val="single" w:sz="12" w:space="1" w:color="auto"/>
        </w:pBdr>
      </w:pPr>
    </w:p>
    <w:p w14:paraId="2804C6CD" w14:textId="77777777" w:rsidR="00FB3DE6" w:rsidRPr="00D92E25" w:rsidRDefault="00FB3DE6" w:rsidP="00322964">
      <w:pPr>
        <w:pStyle w:val="NoSpacing"/>
        <w:rPr>
          <w:sz w:val="16"/>
          <w:szCs w:val="16"/>
        </w:rPr>
      </w:pPr>
    </w:p>
    <w:p w14:paraId="2059543A" w14:textId="2F648FE0" w:rsidR="00584DD5" w:rsidRPr="00C00697" w:rsidRDefault="00584DD5" w:rsidP="00C00697">
      <w:pPr>
        <w:pStyle w:val="NoSpacing"/>
        <w:jc w:val="center"/>
        <w:rPr>
          <w:b/>
          <w:bCs/>
          <w:sz w:val="32"/>
          <w:szCs w:val="32"/>
          <w:u w:val="single"/>
        </w:rPr>
      </w:pPr>
      <w:r w:rsidRPr="00BE76B0">
        <w:rPr>
          <w:b/>
          <w:bCs/>
          <w:sz w:val="32"/>
          <w:szCs w:val="32"/>
          <w:u w:val="single"/>
        </w:rPr>
        <w:t xml:space="preserve">APPROVAL OF MINUTES FOR </w:t>
      </w:r>
      <w:r w:rsidR="00C00697">
        <w:rPr>
          <w:b/>
          <w:bCs/>
          <w:sz w:val="32"/>
          <w:szCs w:val="32"/>
          <w:u w:val="single"/>
        </w:rPr>
        <w:t>SEPTEMBER</w:t>
      </w:r>
      <w:r w:rsidRPr="00BE76B0">
        <w:rPr>
          <w:b/>
          <w:bCs/>
          <w:sz w:val="32"/>
          <w:szCs w:val="32"/>
          <w:u w:val="single"/>
        </w:rPr>
        <w:t xml:space="preserve"> 2</w:t>
      </w:r>
      <w:r w:rsidR="00C00697">
        <w:rPr>
          <w:b/>
          <w:bCs/>
          <w:sz w:val="32"/>
          <w:szCs w:val="32"/>
          <w:u w:val="single"/>
        </w:rPr>
        <w:t>4</w:t>
      </w:r>
      <w:r w:rsidRPr="00BE76B0">
        <w:rPr>
          <w:b/>
          <w:bCs/>
          <w:sz w:val="32"/>
          <w:szCs w:val="32"/>
          <w:u w:val="single"/>
        </w:rPr>
        <w:t>, 2025</w:t>
      </w:r>
    </w:p>
    <w:p w14:paraId="6B96B2B5" w14:textId="77777777" w:rsidR="00C00697" w:rsidRDefault="00C00697" w:rsidP="00077427">
      <w:pPr>
        <w:pStyle w:val="NoSpacing"/>
        <w:pBdr>
          <w:bottom w:val="single" w:sz="12" w:space="1" w:color="auto"/>
        </w:pBdr>
        <w:rPr>
          <w:sz w:val="24"/>
          <w:szCs w:val="24"/>
        </w:rPr>
      </w:pPr>
    </w:p>
    <w:p w14:paraId="1FC2D65F" w14:textId="474A2534" w:rsidR="00077427" w:rsidRDefault="00A626B0" w:rsidP="00077427">
      <w:pPr>
        <w:pStyle w:val="NoSpacing"/>
        <w:pBdr>
          <w:bottom w:val="single" w:sz="12" w:space="1" w:color="auto"/>
        </w:pBdr>
        <w:rPr>
          <w:sz w:val="24"/>
          <w:szCs w:val="24"/>
        </w:rPr>
      </w:pPr>
      <w:r>
        <w:rPr>
          <w:sz w:val="24"/>
          <w:szCs w:val="24"/>
        </w:rPr>
        <w:t>Danielle Morrison</w:t>
      </w:r>
      <w:r w:rsidR="00F57738">
        <w:rPr>
          <w:sz w:val="24"/>
          <w:szCs w:val="24"/>
        </w:rPr>
        <w:t xml:space="preserve"> </w:t>
      </w:r>
      <w:r w:rsidR="00CB0C65">
        <w:rPr>
          <w:sz w:val="24"/>
          <w:szCs w:val="24"/>
        </w:rPr>
        <w:t xml:space="preserve">made a motion to approve the minutes </w:t>
      </w:r>
      <w:proofErr w:type="gramStart"/>
      <w:r w:rsidR="00CB0C65">
        <w:rPr>
          <w:sz w:val="24"/>
          <w:szCs w:val="24"/>
        </w:rPr>
        <w:t>from</w:t>
      </w:r>
      <w:proofErr w:type="gramEnd"/>
      <w:r w:rsidR="00CB0C65">
        <w:rPr>
          <w:sz w:val="24"/>
          <w:szCs w:val="24"/>
        </w:rPr>
        <w:t xml:space="preserve"> </w:t>
      </w:r>
      <w:r w:rsidR="00C00697">
        <w:rPr>
          <w:sz w:val="24"/>
          <w:szCs w:val="24"/>
        </w:rPr>
        <w:t>September</w:t>
      </w:r>
      <w:r w:rsidR="00CB0C65">
        <w:rPr>
          <w:sz w:val="24"/>
          <w:szCs w:val="24"/>
        </w:rPr>
        <w:t xml:space="preserve"> 2</w:t>
      </w:r>
      <w:r w:rsidR="00C00697">
        <w:rPr>
          <w:sz w:val="24"/>
          <w:szCs w:val="24"/>
        </w:rPr>
        <w:t>4</w:t>
      </w:r>
      <w:r w:rsidR="00CB0C65">
        <w:rPr>
          <w:sz w:val="24"/>
          <w:szCs w:val="24"/>
        </w:rPr>
        <w:t>, 2025, meeting.</w:t>
      </w:r>
    </w:p>
    <w:p w14:paraId="698E8016" w14:textId="02D04E3F" w:rsidR="00CB0C65" w:rsidRDefault="00A626B0" w:rsidP="00077427">
      <w:pPr>
        <w:pStyle w:val="NoSpacing"/>
        <w:pBdr>
          <w:bottom w:val="single" w:sz="12" w:space="1" w:color="auto"/>
        </w:pBdr>
        <w:rPr>
          <w:sz w:val="24"/>
          <w:szCs w:val="24"/>
        </w:rPr>
      </w:pPr>
      <w:r>
        <w:rPr>
          <w:sz w:val="24"/>
          <w:szCs w:val="24"/>
        </w:rPr>
        <w:t>Jay Schaumberg</w:t>
      </w:r>
      <w:r w:rsidR="00CB0C65">
        <w:rPr>
          <w:sz w:val="24"/>
          <w:szCs w:val="24"/>
        </w:rPr>
        <w:t xml:space="preserve"> seconded the motion.  Motion </w:t>
      </w:r>
      <w:r w:rsidR="00CB0C65" w:rsidRPr="00A626B0">
        <w:rPr>
          <w:sz w:val="24"/>
          <w:szCs w:val="24"/>
        </w:rPr>
        <w:t xml:space="preserve">carried </w:t>
      </w:r>
      <w:r w:rsidR="0053683F" w:rsidRPr="00A626B0">
        <w:rPr>
          <w:sz w:val="24"/>
          <w:szCs w:val="24"/>
        </w:rPr>
        <w:t>5</w:t>
      </w:r>
      <w:r w:rsidR="00CB0C65" w:rsidRPr="00A626B0">
        <w:rPr>
          <w:sz w:val="24"/>
          <w:szCs w:val="24"/>
        </w:rPr>
        <w:t>-0.</w:t>
      </w:r>
    </w:p>
    <w:p w14:paraId="1E6D06EF" w14:textId="77777777" w:rsidR="004A66A3" w:rsidRDefault="004A66A3" w:rsidP="00077427">
      <w:pPr>
        <w:pStyle w:val="NoSpacing"/>
        <w:pBdr>
          <w:bottom w:val="single" w:sz="12" w:space="1" w:color="auto"/>
        </w:pBdr>
        <w:rPr>
          <w:sz w:val="24"/>
          <w:szCs w:val="24"/>
        </w:rPr>
      </w:pPr>
    </w:p>
    <w:p w14:paraId="196872DE" w14:textId="77777777" w:rsidR="00BE76B0" w:rsidRDefault="00BE76B0" w:rsidP="00A626B0">
      <w:pPr>
        <w:pStyle w:val="NoSpacing"/>
        <w:rPr>
          <w:b/>
          <w:sz w:val="32"/>
          <w:szCs w:val="32"/>
        </w:rPr>
      </w:pPr>
    </w:p>
    <w:p w14:paraId="54510CD2" w14:textId="77D55D49" w:rsidR="00D6332F" w:rsidRPr="00BE76B0" w:rsidRDefault="00156110" w:rsidP="00156110">
      <w:pPr>
        <w:pStyle w:val="NoSpacing"/>
        <w:jc w:val="center"/>
        <w:rPr>
          <w:b/>
          <w:sz w:val="32"/>
          <w:szCs w:val="32"/>
          <w:u w:val="single"/>
        </w:rPr>
      </w:pPr>
      <w:r w:rsidRPr="00BE76B0">
        <w:rPr>
          <w:b/>
          <w:sz w:val="32"/>
          <w:szCs w:val="32"/>
          <w:u w:val="single"/>
        </w:rPr>
        <w:lastRenderedPageBreak/>
        <w:t>CONTINUED PETITION ITEMS</w:t>
      </w:r>
    </w:p>
    <w:p w14:paraId="4D072A6E" w14:textId="77777777" w:rsidR="00BE76B0" w:rsidRPr="00BE76B0" w:rsidRDefault="00BE76B0" w:rsidP="00156110">
      <w:pPr>
        <w:pStyle w:val="NoSpacing"/>
        <w:jc w:val="center"/>
        <w:rPr>
          <w:b/>
          <w:sz w:val="20"/>
          <w:szCs w:val="20"/>
        </w:rPr>
      </w:pPr>
    </w:p>
    <w:p w14:paraId="1BF9640F" w14:textId="02344AD1" w:rsidR="00FD3F5B" w:rsidRPr="00A143A7" w:rsidRDefault="00FD3F5B" w:rsidP="00FD3F5B">
      <w:pPr>
        <w:rPr>
          <w:rFonts w:asciiTheme="minorHAnsi" w:hAnsiTheme="minorHAnsi" w:cstheme="minorHAnsi"/>
          <w:bCs/>
          <w:sz w:val="24"/>
          <w:szCs w:val="24"/>
        </w:rPr>
      </w:pPr>
      <w:r w:rsidRPr="00A143A7">
        <w:rPr>
          <w:rFonts w:asciiTheme="minorHAnsi" w:hAnsiTheme="minorHAnsi" w:cstheme="minorHAnsi"/>
          <w:b/>
          <w:bCs/>
          <w:sz w:val="28"/>
          <w:szCs w:val="28"/>
        </w:rPr>
        <w:t xml:space="preserve">1. </w:t>
      </w:r>
      <w:r w:rsidRPr="00A143A7">
        <w:rPr>
          <w:rFonts w:asciiTheme="minorHAnsi" w:hAnsiTheme="minorHAnsi" w:cstheme="minorHAnsi"/>
          <w:b/>
          <w:sz w:val="28"/>
          <w:szCs w:val="28"/>
        </w:rPr>
        <w:t>25SC-7M-120 Lawrence Cammarata:</w:t>
      </w:r>
      <w:r w:rsidRPr="00A143A7">
        <w:rPr>
          <w:rFonts w:asciiTheme="minorHAnsi" w:hAnsiTheme="minorHAnsi" w:cstheme="minorHAnsi"/>
          <w:b/>
          <w:sz w:val="24"/>
          <w:szCs w:val="24"/>
        </w:rPr>
        <w:t xml:space="preserve"> </w:t>
      </w:r>
      <w:r w:rsidRPr="00A143A7">
        <w:rPr>
          <w:rFonts w:asciiTheme="minorHAnsi" w:hAnsiTheme="minorHAnsi" w:cstheme="minorHAnsi"/>
          <w:bCs/>
          <w:sz w:val="24"/>
          <w:szCs w:val="24"/>
        </w:rPr>
        <w:t>Special Exception for a Minor Subdivision in the Agricultural (AG) District as well as a Variance from 3:1 lot depth-to-width ratio.</w:t>
      </w:r>
    </w:p>
    <w:p w14:paraId="0FA4BF4B" w14:textId="4DFF454E" w:rsidR="00FD3F5B" w:rsidRPr="00DA66A9" w:rsidRDefault="00FD3F5B" w:rsidP="00FD3F5B">
      <w:pPr>
        <w:rPr>
          <w:rFonts w:asciiTheme="minorHAnsi" w:hAnsiTheme="minorHAnsi" w:cstheme="minorHAnsi"/>
          <w:sz w:val="24"/>
          <w:szCs w:val="24"/>
        </w:rPr>
      </w:pPr>
      <w:r w:rsidRPr="00A143A7">
        <w:rPr>
          <w:rFonts w:asciiTheme="minorHAnsi" w:hAnsiTheme="minorHAnsi" w:cstheme="minorHAnsi"/>
          <w:sz w:val="24"/>
          <w:szCs w:val="24"/>
        </w:rPr>
        <w:t>Continued and on hold until drainage outlet is secured</w:t>
      </w:r>
      <w:r>
        <w:rPr>
          <w:rFonts w:asciiTheme="minorHAnsi" w:hAnsiTheme="minorHAnsi" w:cstheme="minorHAnsi"/>
          <w:sz w:val="24"/>
          <w:szCs w:val="24"/>
        </w:rPr>
        <w:t>.</w:t>
      </w:r>
    </w:p>
    <w:p w14:paraId="182653C4" w14:textId="6F18083B" w:rsidR="00156110" w:rsidRDefault="00156110" w:rsidP="00156110">
      <w:pPr>
        <w:pStyle w:val="NoSpacing"/>
        <w:rPr>
          <w:b/>
          <w:sz w:val="24"/>
          <w:szCs w:val="24"/>
        </w:rPr>
      </w:pPr>
    </w:p>
    <w:p w14:paraId="1D665E1C" w14:textId="3F9A0BE7" w:rsidR="00934673" w:rsidRPr="00A143A7" w:rsidRDefault="00934673" w:rsidP="00934673">
      <w:pPr>
        <w:rPr>
          <w:rFonts w:asciiTheme="minorHAnsi" w:hAnsiTheme="minorHAnsi" w:cstheme="minorHAnsi"/>
          <w:bCs/>
          <w:sz w:val="24"/>
          <w:szCs w:val="24"/>
        </w:rPr>
      </w:pPr>
      <w:r w:rsidRPr="00A143A7">
        <w:rPr>
          <w:rFonts w:asciiTheme="minorHAnsi" w:hAnsiTheme="minorHAnsi" w:cstheme="minorHAnsi"/>
          <w:b/>
          <w:sz w:val="28"/>
          <w:szCs w:val="28"/>
        </w:rPr>
        <w:t>2. 25CL-7-165 Timothy Silver:</w:t>
      </w:r>
      <w:r w:rsidRPr="00A143A7">
        <w:rPr>
          <w:rFonts w:asciiTheme="minorHAnsi" w:hAnsiTheme="minorHAnsi" w:cstheme="minorHAnsi"/>
          <w:b/>
          <w:sz w:val="24"/>
          <w:szCs w:val="24"/>
        </w:rPr>
        <w:t xml:space="preserve"> </w:t>
      </w:r>
      <w:r w:rsidRPr="00A143A7">
        <w:rPr>
          <w:rFonts w:asciiTheme="minorHAnsi" w:hAnsiTheme="minorHAnsi" w:cstheme="minorHAnsi"/>
          <w:bCs/>
          <w:sz w:val="24"/>
          <w:szCs w:val="24"/>
        </w:rPr>
        <w:t xml:space="preserve">Special Exception to develop a campground in agriculture   </w:t>
      </w:r>
    </w:p>
    <w:p w14:paraId="39F098BA" w14:textId="13C776E9" w:rsidR="00934673" w:rsidRPr="00A143A7" w:rsidRDefault="00934673" w:rsidP="00934673">
      <w:pPr>
        <w:rPr>
          <w:rFonts w:asciiTheme="minorHAnsi" w:hAnsiTheme="minorHAnsi" w:cstheme="minorHAnsi"/>
          <w:bCs/>
          <w:sz w:val="24"/>
          <w:szCs w:val="24"/>
        </w:rPr>
      </w:pPr>
      <w:r w:rsidRPr="00A143A7">
        <w:rPr>
          <w:rFonts w:asciiTheme="minorHAnsi" w:hAnsiTheme="minorHAnsi" w:cstheme="minorHAnsi"/>
          <w:bCs/>
          <w:sz w:val="24"/>
          <w:szCs w:val="24"/>
        </w:rPr>
        <w:t>(AG) District.  Continued to address issues with public notice requirements.</w:t>
      </w:r>
    </w:p>
    <w:p w14:paraId="1FF5CC3B" w14:textId="5E1FE86B" w:rsidR="00934673" w:rsidRDefault="00934673" w:rsidP="00156110">
      <w:pPr>
        <w:pStyle w:val="NoSpacing"/>
        <w:rPr>
          <w:b/>
          <w:sz w:val="24"/>
          <w:szCs w:val="24"/>
        </w:rPr>
      </w:pPr>
    </w:p>
    <w:p w14:paraId="0EB4E547" w14:textId="56E59D4B" w:rsidR="00156110" w:rsidRPr="00156110" w:rsidRDefault="00156110" w:rsidP="00156110">
      <w:pPr>
        <w:pStyle w:val="NoSpacing"/>
        <w:rPr>
          <w:b/>
          <w:sz w:val="24"/>
          <w:szCs w:val="24"/>
        </w:rPr>
      </w:pPr>
      <w:r>
        <w:rPr>
          <w:b/>
          <w:sz w:val="24"/>
          <w:szCs w:val="24"/>
        </w:rPr>
        <w:t>______________________________________________________________________________</w:t>
      </w:r>
    </w:p>
    <w:p w14:paraId="1960AF01" w14:textId="3CB94FF2" w:rsidR="00793CC8" w:rsidRPr="00934673" w:rsidRDefault="00793CC8" w:rsidP="005163CA">
      <w:pPr>
        <w:pStyle w:val="NoSpacing"/>
        <w:rPr>
          <w:b/>
          <w:sz w:val="16"/>
          <w:szCs w:val="16"/>
          <w:u w:val="single"/>
        </w:rPr>
      </w:pPr>
    </w:p>
    <w:p w14:paraId="72FE291D" w14:textId="77777777" w:rsidR="00B105C0" w:rsidRPr="00BE76B0" w:rsidRDefault="00B105C0" w:rsidP="00793CC8">
      <w:pPr>
        <w:pStyle w:val="NoSpacing"/>
        <w:rPr>
          <w:b/>
          <w:sz w:val="16"/>
          <w:szCs w:val="16"/>
        </w:rPr>
      </w:pPr>
    </w:p>
    <w:p w14:paraId="3F34BE84" w14:textId="29323105" w:rsidR="00BE15D2" w:rsidRPr="00BE76B0" w:rsidRDefault="00A4717A" w:rsidP="00FD3F5B">
      <w:pPr>
        <w:pStyle w:val="NoSpacing"/>
        <w:jc w:val="center"/>
        <w:rPr>
          <w:b/>
          <w:sz w:val="32"/>
          <w:szCs w:val="32"/>
          <w:u w:val="single"/>
        </w:rPr>
      </w:pPr>
      <w:r w:rsidRPr="00BE76B0">
        <w:rPr>
          <w:b/>
          <w:sz w:val="32"/>
          <w:szCs w:val="32"/>
          <w:u w:val="single"/>
        </w:rPr>
        <w:t>IN THE MATTER OF NEW BUSINESS</w:t>
      </w:r>
    </w:p>
    <w:p w14:paraId="776EBD86" w14:textId="77777777" w:rsidR="00704149" w:rsidRPr="00BE76B0" w:rsidRDefault="00704149" w:rsidP="00BE15D2">
      <w:pPr>
        <w:pStyle w:val="NoSpacing"/>
        <w:rPr>
          <w:rFonts w:cstheme="minorHAnsi"/>
          <w:sz w:val="20"/>
          <w:szCs w:val="20"/>
        </w:rPr>
      </w:pPr>
    </w:p>
    <w:p w14:paraId="51787599" w14:textId="5A0688CE" w:rsidR="00BE15D2" w:rsidRPr="005163CA" w:rsidRDefault="00FD3F5B" w:rsidP="00BE15D2">
      <w:pPr>
        <w:pStyle w:val="NoSpacing"/>
        <w:rPr>
          <w:rFonts w:cstheme="minorHAnsi"/>
          <w:sz w:val="24"/>
          <w:szCs w:val="24"/>
        </w:rPr>
      </w:pPr>
      <w:r>
        <w:rPr>
          <w:rFonts w:cstheme="minorHAnsi"/>
          <w:b/>
          <w:bCs/>
          <w:sz w:val="28"/>
          <w:szCs w:val="28"/>
        </w:rPr>
        <w:t>1</w:t>
      </w:r>
      <w:r w:rsidR="00BE15D2" w:rsidRPr="004B238D">
        <w:rPr>
          <w:rFonts w:cstheme="minorHAnsi"/>
          <w:b/>
          <w:bCs/>
          <w:sz w:val="28"/>
          <w:szCs w:val="28"/>
        </w:rPr>
        <w:t xml:space="preserve">. </w:t>
      </w:r>
      <w:r w:rsidR="004B238D" w:rsidRPr="004B238D">
        <w:rPr>
          <w:rFonts w:cstheme="minorHAnsi"/>
          <w:b/>
          <w:bCs/>
          <w:sz w:val="28"/>
          <w:szCs w:val="28"/>
        </w:rPr>
        <w:t>25</w:t>
      </w:r>
      <w:r w:rsidR="005163CA">
        <w:rPr>
          <w:rFonts w:cstheme="minorHAnsi"/>
          <w:b/>
          <w:bCs/>
          <w:sz w:val="28"/>
          <w:szCs w:val="28"/>
        </w:rPr>
        <w:t xml:space="preserve">JA-14-179 James and Amy Nolting: </w:t>
      </w:r>
      <w:r w:rsidR="005163CA" w:rsidRPr="005163CA">
        <w:rPr>
          <w:rFonts w:cstheme="minorHAnsi"/>
          <w:sz w:val="24"/>
          <w:szCs w:val="24"/>
        </w:rPr>
        <w:t>Variance to allow temporary occupancy of a camper while their home is being constructed</w:t>
      </w:r>
    </w:p>
    <w:p w14:paraId="5354522F" w14:textId="77777777" w:rsidR="004B238D" w:rsidRPr="003B63A9" w:rsidRDefault="004B238D" w:rsidP="00BE15D2">
      <w:pPr>
        <w:pStyle w:val="NoSpacing"/>
        <w:rPr>
          <w:rFonts w:cstheme="minorHAnsi"/>
          <w:sz w:val="16"/>
          <w:szCs w:val="16"/>
        </w:rPr>
      </w:pPr>
    </w:p>
    <w:p w14:paraId="7D0C24C7" w14:textId="77777777" w:rsidR="004B238D" w:rsidRPr="00DA66A9" w:rsidRDefault="004B238D" w:rsidP="004B238D">
      <w:pPr>
        <w:pStyle w:val="NoSpacing"/>
        <w:rPr>
          <w:rFonts w:cstheme="minorHAnsi"/>
          <w:bCs/>
          <w:sz w:val="24"/>
          <w:szCs w:val="24"/>
        </w:rPr>
      </w:pPr>
      <w:r w:rsidRPr="00DA66A9">
        <w:rPr>
          <w:rFonts w:cstheme="minorHAnsi"/>
          <w:bCs/>
          <w:sz w:val="24"/>
          <w:szCs w:val="24"/>
        </w:rPr>
        <w:t xml:space="preserve">Deborah Luzier read the staff report. </w:t>
      </w:r>
    </w:p>
    <w:p w14:paraId="5310C940" w14:textId="40B1411E" w:rsidR="004B238D" w:rsidRPr="003B63A9" w:rsidRDefault="00A626B0" w:rsidP="004B238D">
      <w:pPr>
        <w:pStyle w:val="NoSpacing"/>
        <w:rPr>
          <w:rFonts w:cstheme="minorHAnsi"/>
          <w:sz w:val="24"/>
          <w:szCs w:val="24"/>
        </w:rPr>
      </w:pPr>
      <w:r>
        <w:rPr>
          <w:rFonts w:cstheme="minorHAnsi"/>
          <w:sz w:val="24"/>
          <w:szCs w:val="24"/>
        </w:rPr>
        <w:t>James Nolting</w:t>
      </w:r>
      <w:r w:rsidR="004B238D" w:rsidRPr="00DA66A9">
        <w:rPr>
          <w:rFonts w:cstheme="minorHAnsi"/>
          <w:sz w:val="24"/>
          <w:szCs w:val="24"/>
        </w:rPr>
        <w:t xml:space="preserve"> came forward on behalf of this petition</w:t>
      </w:r>
      <w:r w:rsidR="004B238D">
        <w:rPr>
          <w:rFonts w:cstheme="minorHAnsi"/>
          <w:sz w:val="24"/>
          <w:szCs w:val="24"/>
        </w:rPr>
        <w:t xml:space="preserve">.  </w:t>
      </w:r>
    </w:p>
    <w:p w14:paraId="460571AB" w14:textId="77777777" w:rsidR="004B238D" w:rsidRDefault="004B238D" w:rsidP="004B238D">
      <w:pPr>
        <w:pStyle w:val="NoSpacing"/>
        <w:rPr>
          <w:rFonts w:cstheme="minorHAnsi"/>
          <w:b/>
          <w:bCs/>
          <w:sz w:val="16"/>
          <w:szCs w:val="16"/>
        </w:rPr>
      </w:pPr>
    </w:p>
    <w:p w14:paraId="0EEE8A50" w14:textId="77777777" w:rsidR="00762EB7" w:rsidRDefault="00762EB7" w:rsidP="004B238D">
      <w:pPr>
        <w:pStyle w:val="NoSpacing"/>
        <w:rPr>
          <w:rFonts w:cstheme="minorHAnsi"/>
          <w:b/>
          <w:bCs/>
          <w:sz w:val="16"/>
          <w:szCs w:val="16"/>
        </w:rPr>
      </w:pPr>
    </w:p>
    <w:p w14:paraId="27CE064C" w14:textId="77777777" w:rsidR="00762EB7" w:rsidRPr="00DA66A9" w:rsidRDefault="00762EB7" w:rsidP="00762EB7">
      <w:pPr>
        <w:pStyle w:val="NoSpacing"/>
        <w:rPr>
          <w:rFonts w:cstheme="minorHAnsi"/>
          <w:b/>
          <w:bCs/>
          <w:sz w:val="24"/>
          <w:szCs w:val="24"/>
        </w:rPr>
      </w:pPr>
      <w:r w:rsidRPr="00A626B0">
        <w:rPr>
          <w:rFonts w:cstheme="minorHAnsi"/>
          <w:b/>
          <w:bCs/>
          <w:sz w:val="24"/>
          <w:szCs w:val="24"/>
        </w:rPr>
        <w:t>Public Comments:</w:t>
      </w:r>
    </w:p>
    <w:p w14:paraId="25D450ED" w14:textId="77777777" w:rsidR="00762EB7" w:rsidRPr="00A626B0" w:rsidRDefault="00762EB7" w:rsidP="00762EB7">
      <w:pPr>
        <w:pStyle w:val="NoSpacing"/>
        <w:rPr>
          <w:rFonts w:cstheme="minorHAnsi"/>
          <w:sz w:val="24"/>
          <w:szCs w:val="24"/>
        </w:rPr>
      </w:pPr>
      <w:r w:rsidRPr="00A626B0">
        <w:rPr>
          <w:rFonts w:cstheme="minorHAnsi"/>
          <w:sz w:val="24"/>
          <w:szCs w:val="24"/>
        </w:rPr>
        <w:t>None.</w:t>
      </w:r>
    </w:p>
    <w:p w14:paraId="52F1F843" w14:textId="77777777" w:rsidR="00762EB7" w:rsidRDefault="00762EB7" w:rsidP="004B238D">
      <w:pPr>
        <w:pStyle w:val="NoSpacing"/>
        <w:rPr>
          <w:rFonts w:cstheme="minorHAnsi"/>
          <w:b/>
          <w:bCs/>
          <w:sz w:val="16"/>
          <w:szCs w:val="16"/>
        </w:rPr>
      </w:pPr>
    </w:p>
    <w:p w14:paraId="495F63DF" w14:textId="77777777" w:rsidR="00762EB7" w:rsidRDefault="00762EB7" w:rsidP="004B238D">
      <w:pPr>
        <w:pStyle w:val="NoSpacing"/>
        <w:rPr>
          <w:rFonts w:cstheme="minorHAnsi"/>
          <w:b/>
          <w:bCs/>
          <w:sz w:val="16"/>
          <w:szCs w:val="16"/>
        </w:rPr>
      </w:pPr>
    </w:p>
    <w:p w14:paraId="30C3DA08" w14:textId="77777777" w:rsidR="005163CA" w:rsidRPr="00A22662" w:rsidRDefault="005163CA" w:rsidP="005163CA">
      <w:pPr>
        <w:pStyle w:val="NoSpacing"/>
        <w:rPr>
          <w:rFonts w:cstheme="minorHAnsi"/>
          <w:b/>
          <w:bCs/>
          <w:sz w:val="24"/>
          <w:szCs w:val="24"/>
        </w:rPr>
      </w:pPr>
      <w:r w:rsidRPr="009920E0">
        <w:rPr>
          <w:rFonts w:cstheme="minorHAnsi"/>
          <w:b/>
          <w:bCs/>
          <w:sz w:val="24"/>
          <w:szCs w:val="24"/>
        </w:rPr>
        <w:t>Board Members:</w:t>
      </w:r>
    </w:p>
    <w:p w14:paraId="6F1C2377" w14:textId="5A5F7AFE" w:rsidR="00C83579" w:rsidRDefault="00C83579" w:rsidP="004B238D">
      <w:pPr>
        <w:pStyle w:val="NoSpacing"/>
        <w:rPr>
          <w:rFonts w:cstheme="minorHAnsi"/>
          <w:sz w:val="24"/>
          <w:szCs w:val="24"/>
        </w:rPr>
      </w:pPr>
      <w:r>
        <w:rPr>
          <w:rFonts w:cstheme="minorHAnsi"/>
          <w:sz w:val="24"/>
          <w:szCs w:val="24"/>
        </w:rPr>
        <w:t xml:space="preserve">Jay Schaumberg was good with it but had a question just for his own education.  He asked if the reason that they were required to file for </w:t>
      </w:r>
      <w:r w:rsidR="009920E0">
        <w:rPr>
          <w:rFonts w:cstheme="minorHAnsi"/>
          <w:sz w:val="24"/>
          <w:szCs w:val="24"/>
        </w:rPr>
        <w:t>this is because they’re going to live there prior to construction starting?  Deborah Luzier responded that campers require a Variance because the Ordinance only has provisions for manufactured homes and not campers.</w:t>
      </w:r>
    </w:p>
    <w:p w14:paraId="6E0E164D" w14:textId="77777777" w:rsidR="005163CA" w:rsidRDefault="005163CA" w:rsidP="004B238D">
      <w:pPr>
        <w:pStyle w:val="NoSpacing"/>
        <w:rPr>
          <w:rFonts w:cstheme="minorHAnsi"/>
          <w:b/>
          <w:bCs/>
          <w:sz w:val="16"/>
          <w:szCs w:val="16"/>
        </w:rPr>
      </w:pPr>
    </w:p>
    <w:p w14:paraId="1079D431" w14:textId="77777777" w:rsidR="005163CA" w:rsidRPr="009B4158" w:rsidRDefault="005163CA" w:rsidP="004B238D">
      <w:pPr>
        <w:pStyle w:val="NoSpacing"/>
        <w:rPr>
          <w:rFonts w:cstheme="minorHAnsi"/>
          <w:b/>
          <w:bCs/>
          <w:sz w:val="16"/>
          <w:szCs w:val="16"/>
        </w:rPr>
      </w:pPr>
    </w:p>
    <w:p w14:paraId="1C43C48B" w14:textId="77777777" w:rsidR="005163CA" w:rsidRDefault="005163CA" w:rsidP="004B238D">
      <w:pPr>
        <w:pStyle w:val="NoSpacing"/>
        <w:rPr>
          <w:rFonts w:cstheme="minorHAnsi"/>
          <w:b/>
          <w:bCs/>
          <w:sz w:val="24"/>
          <w:szCs w:val="24"/>
        </w:rPr>
      </w:pPr>
    </w:p>
    <w:p w14:paraId="1E36A0B1" w14:textId="3E6FA435" w:rsidR="004B238D" w:rsidRPr="00DA66A9" w:rsidRDefault="004B238D" w:rsidP="004B238D">
      <w:pPr>
        <w:pStyle w:val="NoSpacing"/>
        <w:rPr>
          <w:rFonts w:cstheme="minorHAnsi"/>
          <w:b/>
          <w:bCs/>
          <w:sz w:val="24"/>
          <w:szCs w:val="24"/>
        </w:rPr>
      </w:pPr>
      <w:r w:rsidRPr="00A626B0">
        <w:rPr>
          <w:rFonts w:cstheme="minorHAnsi"/>
          <w:b/>
          <w:bCs/>
          <w:sz w:val="24"/>
          <w:szCs w:val="24"/>
        </w:rPr>
        <w:t>Motion:</w:t>
      </w:r>
    </w:p>
    <w:p w14:paraId="30BF6145" w14:textId="5EBFAD04" w:rsidR="004B238D" w:rsidRDefault="00A626B0" w:rsidP="004B238D">
      <w:pPr>
        <w:pStyle w:val="NoSpacing"/>
        <w:rPr>
          <w:rFonts w:cstheme="minorHAnsi"/>
          <w:sz w:val="24"/>
          <w:szCs w:val="24"/>
        </w:rPr>
      </w:pPr>
      <w:r>
        <w:rPr>
          <w:rFonts w:cstheme="minorHAnsi"/>
          <w:sz w:val="24"/>
          <w:szCs w:val="24"/>
        </w:rPr>
        <w:t>Brent Henschen</w:t>
      </w:r>
      <w:r w:rsidR="004B238D">
        <w:rPr>
          <w:rFonts w:cstheme="minorHAnsi"/>
          <w:sz w:val="24"/>
          <w:szCs w:val="24"/>
        </w:rPr>
        <w:t xml:space="preserve"> made a motion to </w:t>
      </w:r>
      <w:r w:rsidR="004B238D" w:rsidRPr="001E2B25">
        <w:rPr>
          <w:rFonts w:cstheme="minorHAnsi"/>
          <w:sz w:val="24"/>
          <w:szCs w:val="24"/>
        </w:rPr>
        <w:t>approve 25</w:t>
      </w:r>
      <w:r w:rsidR="005163CA">
        <w:rPr>
          <w:rFonts w:cstheme="minorHAnsi"/>
          <w:sz w:val="24"/>
          <w:szCs w:val="24"/>
        </w:rPr>
        <w:t>JA-14-179</w:t>
      </w:r>
      <w:r w:rsidR="004B238D" w:rsidRPr="001E2B25">
        <w:rPr>
          <w:rFonts w:cstheme="minorHAnsi"/>
          <w:sz w:val="24"/>
          <w:szCs w:val="24"/>
        </w:rPr>
        <w:t xml:space="preserve"> with the condition</w:t>
      </w:r>
      <w:r w:rsidR="004B238D">
        <w:rPr>
          <w:rFonts w:cstheme="minorHAnsi"/>
          <w:sz w:val="24"/>
          <w:szCs w:val="24"/>
        </w:rPr>
        <w:t>s stated in the staff report.</w:t>
      </w:r>
      <w:r w:rsidR="003B63A9">
        <w:rPr>
          <w:rFonts w:cstheme="minorHAnsi"/>
          <w:sz w:val="24"/>
          <w:szCs w:val="24"/>
        </w:rPr>
        <w:t xml:space="preserve">  </w:t>
      </w:r>
      <w:r>
        <w:rPr>
          <w:rFonts w:cstheme="minorHAnsi"/>
          <w:sz w:val="24"/>
          <w:szCs w:val="24"/>
        </w:rPr>
        <w:t>Danielle Morrison</w:t>
      </w:r>
      <w:r w:rsidR="004B238D" w:rsidRPr="00DA66A9">
        <w:rPr>
          <w:rFonts w:cstheme="minorHAnsi"/>
          <w:sz w:val="24"/>
          <w:szCs w:val="24"/>
        </w:rPr>
        <w:t xml:space="preserve"> seconded the motion.  Motion </w:t>
      </w:r>
      <w:r w:rsidR="004B238D" w:rsidRPr="00A626B0">
        <w:rPr>
          <w:rFonts w:cstheme="minorHAnsi"/>
          <w:sz w:val="24"/>
          <w:szCs w:val="24"/>
        </w:rPr>
        <w:t xml:space="preserve">carried </w:t>
      </w:r>
      <w:r w:rsidR="0053683F" w:rsidRPr="00A626B0">
        <w:rPr>
          <w:rFonts w:cstheme="minorHAnsi"/>
          <w:sz w:val="24"/>
          <w:szCs w:val="24"/>
        </w:rPr>
        <w:t>5</w:t>
      </w:r>
      <w:r w:rsidR="004B238D" w:rsidRPr="00A626B0">
        <w:rPr>
          <w:rFonts w:cstheme="minorHAnsi"/>
          <w:sz w:val="24"/>
          <w:szCs w:val="24"/>
        </w:rPr>
        <w:t>-0.</w:t>
      </w:r>
      <w:r w:rsidR="004B238D" w:rsidRPr="00DA66A9">
        <w:rPr>
          <w:rFonts w:cstheme="minorHAnsi"/>
          <w:sz w:val="24"/>
          <w:szCs w:val="24"/>
        </w:rPr>
        <w:t xml:space="preserve">  </w:t>
      </w:r>
    </w:p>
    <w:p w14:paraId="57551366" w14:textId="77777777" w:rsidR="00FD3F5B" w:rsidRDefault="00FD3F5B" w:rsidP="004B238D">
      <w:pPr>
        <w:pStyle w:val="NoSpacing"/>
        <w:rPr>
          <w:rFonts w:cstheme="minorHAnsi"/>
          <w:sz w:val="24"/>
          <w:szCs w:val="24"/>
        </w:rPr>
      </w:pPr>
    </w:p>
    <w:p w14:paraId="2BD5A38F" w14:textId="77777777" w:rsidR="00A22662" w:rsidRDefault="00A22662" w:rsidP="004B238D">
      <w:pPr>
        <w:pStyle w:val="NoSpacing"/>
        <w:rPr>
          <w:rFonts w:cstheme="minorHAnsi"/>
          <w:sz w:val="24"/>
          <w:szCs w:val="24"/>
        </w:rPr>
      </w:pPr>
    </w:p>
    <w:p w14:paraId="5F78F5A2" w14:textId="77777777" w:rsidR="00934673" w:rsidRDefault="00934673" w:rsidP="004B238D">
      <w:pPr>
        <w:pStyle w:val="NoSpacing"/>
        <w:rPr>
          <w:rFonts w:cstheme="minorHAnsi"/>
          <w:sz w:val="24"/>
          <w:szCs w:val="24"/>
        </w:rPr>
      </w:pPr>
    </w:p>
    <w:p w14:paraId="0BD24BB9" w14:textId="77777777" w:rsidR="00934673" w:rsidRDefault="00934673" w:rsidP="004B238D">
      <w:pPr>
        <w:pStyle w:val="NoSpacing"/>
        <w:rPr>
          <w:rFonts w:cstheme="minorHAnsi"/>
          <w:sz w:val="24"/>
          <w:szCs w:val="24"/>
        </w:rPr>
      </w:pPr>
    </w:p>
    <w:p w14:paraId="75BF1CBD" w14:textId="77777777" w:rsidR="00934673" w:rsidRDefault="00934673" w:rsidP="004B238D">
      <w:pPr>
        <w:pStyle w:val="NoSpacing"/>
        <w:rPr>
          <w:rFonts w:cstheme="minorHAnsi"/>
          <w:sz w:val="24"/>
          <w:szCs w:val="24"/>
        </w:rPr>
      </w:pPr>
    </w:p>
    <w:p w14:paraId="33C47BB6" w14:textId="77777777" w:rsidR="005163CA" w:rsidRDefault="005163CA" w:rsidP="004B238D">
      <w:pPr>
        <w:pStyle w:val="NoSpacing"/>
        <w:rPr>
          <w:rFonts w:cstheme="minorHAnsi"/>
          <w:sz w:val="24"/>
          <w:szCs w:val="24"/>
        </w:rPr>
      </w:pPr>
    </w:p>
    <w:p w14:paraId="28E881FB" w14:textId="77777777" w:rsidR="00A626B0" w:rsidRDefault="00A626B0" w:rsidP="004B238D">
      <w:pPr>
        <w:pStyle w:val="NoSpacing"/>
        <w:rPr>
          <w:rFonts w:cstheme="minorHAnsi"/>
          <w:sz w:val="24"/>
          <w:szCs w:val="24"/>
        </w:rPr>
      </w:pPr>
    </w:p>
    <w:p w14:paraId="52E7DC14" w14:textId="77777777" w:rsidR="009920E0" w:rsidRDefault="009920E0" w:rsidP="004B238D">
      <w:pPr>
        <w:pStyle w:val="NoSpacing"/>
        <w:rPr>
          <w:rFonts w:cstheme="minorHAnsi"/>
          <w:sz w:val="24"/>
          <w:szCs w:val="24"/>
        </w:rPr>
      </w:pPr>
    </w:p>
    <w:p w14:paraId="4D73A61B" w14:textId="77777777" w:rsidR="00A22662" w:rsidRDefault="00A22662" w:rsidP="004B238D">
      <w:pPr>
        <w:pStyle w:val="NoSpacing"/>
        <w:rPr>
          <w:rFonts w:cstheme="minorHAnsi"/>
          <w:sz w:val="24"/>
          <w:szCs w:val="24"/>
        </w:rPr>
      </w:pPr>
    </w:p>
    <w:p w14:paraId="7FD73C17" w14:textId="42D1D63B" w:rsidR="00BE15D2" w:rsidRPr="004B238D" w:rsidRDefault="00FD3F5B" w:rsidP="00BE15D2">
      <w:pPr>
        <w:pStyle w:val="NoSpacing"/>
        <w:rPr>
          <w:rFonts w:cstheme="minorHAnsi"/>
          <w:sz w:val="24"/>
          <w:szCs w:val="24"/>
        </w:rPr>
      </w:pPr>
      <w:r>
        <w:rPr>
          <w:rFonts w:cstheme="minorHAnsi"/>
          <w:b/>
          <w:bCs/>
          <w:sz w:val="28"/>
          <w:szCs w:val="28"/>
        </w:rPr>
        <w:lastRenderedPageBreak/>
        <w:t>2</w:t>
      </w:r>
      <w:r w:rsidR="00BE15D2" w:rsidRPr="004B238D">
        <w:rPr>
          <w:rFonts w:cstheme="minorHAnsi"/>
          <w:b/>
          <w:bCs/>
          <w:sz w:val="28"/>
          <w:szCs w:val="28"/>
        </w:rPr>
        <w:t>. 25</w:t>
      </w:r>
      <w:r w:rsidR="005163CA">
        <w:rPr>
          <w:rFonts w:cstheme="minorHAnsi"/>
          <w:b/>
          <w:bCs/>
          <w:sz w:val="28"/>
          <w:szCs w:val="28"/>
        </w:rPr>
        <w:t>JE-14-200 Steven and Alicia Wade</w:t>
      </w:r>
      <w:r w:rsidR="00BE15D2" w:rsidRPr="00704149">
        <w:rPr>
          <w:rFonts w:cstheme="minorHAnsi"/>
          <w:b/>
          <w:bCs/>
          <w:sz w:val="24"/>
          <w:szCs w:val="24"/>
        </w:rPr>
        <w:t>:</w:t>
      </w:r>
      <w:r w:rsidR="004B238D">
        <w:rPr>
          <w:rFonts w:cstheme="minorHAnsi"/>
          <w:b/>
          <w:bCs/>
          <w:sz w:val="24"/>
          <w:szCs w:val="24"/>
        </w:rPr>
        <w:t xml:space="preserve"> </w:t>
      </w:r>
      <w:r w:rsidR="005163CA">
        <w:rPr>
          <w:rFonts w:cstheme="minorHAnsi"/>
          <w:sz w:val="24"/>
          <w:szCs w:val="24"/>
        </w:rPr>
        <w:t>Variances for a residential accessory structure to reduce the side setback from 40 feet to 7 feet and to allow the structure to exceed the height of the primary structure.</w:t>
      </w:r>
      <w:r w:rsidR="004B238D">
        <w:rPr>
          <w:rFonts w:cstheme="minorHAnsi"/>
          <w:sz w:val="24"/>
          <w:szCs w:val="24"/>
        </w:rPr>
        <w:t xml:space="preserve"> </w:t>
      </w:r>
    </w:p>
    <w:p w14:paraId="7F294AD8" w14:textId="77777777" w:rsidR="00BE15D2" w:rsidRPr="00F216C3" w:rsidRDefault="00BE15D2" w:rsidP="00BE15D2">
      <w:pPr>
        <w:pStyle w:val="NoSpacing"/>
        <w:rPr>
          <w:rFonts w:cstheme="minorHAnsi"/>
          <w:bCs/>
          <w:sz w:val="16"/>
          <w:szCs w:val="16"/>
        </w:rPr>
      </w:pPr>
    </w:p>
    <w:p w14:paraId="342403B1" w14:textId="77777777" w:rsidR="004B238D" w:rsidRPr="00DA66A9" w:rsidRDefault="004B238D" w:rsidP="004B238D">
      <w:pPr>
        <w:pStyle w:val="NoSpacing"/>
        <w:rPr>
          <w:rFonts w:cstheme="minorHAnsi"/>
          <w:bCs/>
          <w:sz w:val="24"/>
          <w:szCs w:val="24"/>
        </w:rPr>
      </w:pPr>
      <w:r w:rsidRPr="00DA66A9">
        <w:rPr>
          <w:rFonts w:cstheme="minorHAnsi"/>
          <w:bCs/>
          <w:sz w:val="24"/>
          <w:szCs w:val="24"/>
        </w:rPr>
        <w:t xml:space="preserve">Deborah Luzier read the staff report. </w:t>
      </w:r>
    </w:p>
    <w:p w14:paraId="5936B9E4" w14:textId="07A81E2D" w:rsidR="005163CA" w:rsidRPr="00A143A7" w:rsidRDefault="00A626B0" w:rsidP="004B238D">
      <w:pPr>
        <w:pStyle w:val="NoSpacing"/>
        <w:rPr>
          <w:rFonts w:cstheme="minorHAnsi"/>
          <w:sz w:val="24"/>
          <w:szCs w:val="24"/>
        </w:rPr>
      </w:pPr>
      <w:r>
        <w:rPr>
          <w:rFonts w:cstheme="minorHAnsi"/>
          <w:sz w:val="24"/>
          <w:szCs w:val="24"/>
        </w:rPr>
        <w:t>Steve Wade</w:t>
      </w:r>
      <w:r w:rsidR="004B238D" w:rsidRPr="00DA66A9">
        <w:rPr>
          <w:rFonts w:cstheme="minorHAnsi"/>
          <w:sz w:val="24"/>
          <w:szCs w:val="24"/>
        </w:rPr>
        <w:t xml:space="preserve"> came forward on behalf of this petition</w:t>
      </w:r>
      <w:r w:rsidR="004B238D">
        <w:rPr>
          <w:rFonts w:cstheme="minorHAnsi"/>
          <w:sz w:val="24"/>
          <w:szCs w:val="24"/>
        </w:rPr>
        <w:t xml:space="preserve">.  </w:t>
      </w:r>
    </w:p>
    <w:p w14:paraId="6749369B" w14:textId="77777777" w:rsidR="00762EB7" w:rsidRDefault="00762EB7" w:rsidP="004B238D">
      <w:pPr>
        <w:pStyle w:val="NoSpacing"/>
        <w:rPr>
          <w:rFonts w:cstheme="minorHAnsi"/>
          <w:sz w:val="16"/>
          <w:szCs w:val="16"/>
        </w:rPr>
      </w:pPr>
    </w:p>
    <w:p w14:paraId="7FAD5DA9" w14:textId="77777777" w:rsidR="00762EB7" w:rsidRPr="00A626B0" w:rsidRDefault="00762EB7" w:rsidP="00762EB7">
      <w:pPr>
        <w:pStyle w:val="NoSpacing"/>
        <w:rPr>
          <w:rFonts w:cstheme="minorHAnsi"/>
          <w:b/>
          <w:bCs/>
          <w:sz w:val="24"/>
          <w:szCs w:val="24"/>
        </w:rPr>
      </w:pPr>
      <w:r w:rsidRPr="00A626B0">
        <w:rPr>
          <w:rFonts w:cstheme="minorHAnsi"/>
          <w:b/>
          <w:bCs/>
          <w:sz w:val="24"/>
          <w:szCs w:val="24"/>
        </w:rPr>
        <w:t>Public Comments:</w:t>
      </w:r>
    </w:p>
    <w:p w14:paraId="38EF1FAB" w14:textId="77777777" w:rsidR="00762EB7" w:rsidRPr="00A626B0" w:rsidRDefault="00762EB7" w:rsidP="00762EB7">
      <w:pPr>
        <w:pStyle w:val="NoSpacing"/>
        <w:rPr>
          <w:rFonts w:cstheme="minorHAnsi"/>
          <w:sz w:val="24"/>
          <w:szCs w:val="24"/>
        </w:rPr>
      </w:pPr>
      <w:r w:rsidRPr="00A626B0">
        <w:rPr>
          <w:rFonts w:cstheme="minorHAnsi"/>
          <w:sz w:val="24"/>
          <w:szCs w:val="24"/>
        </w:rPr>
        <w:t>None.</w:t>
      </w:r>
    </w:p>
    <w:p w14:paraId="7244C56D" w14:textId="77777777" w:rsidR="005163CA" w:rsidRDefault="005163CA" w:rsidP="004B238D">
      <w:pPr>
        <w:pStyle w:val="NoSpacing"/>
        <w:rPr>
          <w:rFonts w:cstheme="minorHAnsi"/>
          <w:sz w:val="16"/>
          <w:szCs w:val="16"/>
        </w:rPr>
      </w:pPr>
    </w:p>
    <w:p w14:paraId="0E1CEB86" w14:textId="77777777" w:rsidR="00762EB7" w:rsidRPr="00A22662" w:rsidRDefault="00762EB7" w:rsidP="004B238D">
      <w:pPr>
        <w:pStyle w:val="NoSpacing"/>
        <w:rPr>
          <w:rFonts w:cstheme="minorHAnsi"/>
          <w:sz w:val="16"/>
          <w:szCs w:val="16"/>
        </w:rPr>
      </w:pPr>
    </w:p>
    <w:p w14:paraId="25A8E7B1" w14:textId="3B3C53DE" w:rsidR="00A22662" w:rsidRPr="00A626B0" w:rsidRDefault="00A22662" w:rsidP="004B238D">
      <w:pPr>
        <w:pStyle w:val="NoSpacing"/>
        <w:rPr>
          <w:rFonts w:cstheme="minorHAnsi"/>
          <w:b/>
          <w:bCs/>
          <w:sz w:val="24"/>
          <w:szCs w:val="24"/>
        </w:rPr>
      </w:pPr>
      <w:r w:rsidRPr="00A626B0">
        <w:rPr>
          <w:rFonts w:cstheme="minorHAnsi"/>
          <w:b/>
          <w:bCs/>
          <w:sz w:val="24"/>
          <w:szCs w:val="24"/>
        </w:rPr>
        <w:t>Board Members:</w:t>
      </w:r>
    </w:p>
    <w:p w14:paraId="014C4B46" w14:textId="0CDD9392" w:rsidR="009400C4" w:rsidRPr="00A626B0" w:rsidRDefault="00A626B0" w:rsidP="004B238D">
      <w:pPr>
        <w:pStyle w:val="NoSpacing"/>
        <w:rPr>
          <w:rFonts w:cstheme="minorHAnsi"/>
          <w:sz w:val="24"/>
          <w:szCs w:val="24"/>
        </w:rPr>
      </w:pPr>
      <w:r w:rsidRPr="00A626B0">
        <w:rPr>
          <w:rFonts w:cstheme="minorHAnsi"/>
          <w:sz w:val="24"/>
          <w:szCs w:val="24"/>
        </w:rPr>
        <w:t>None.</w:t>
      </w:r>
    </w:p>
    <w:p w14:paraId="73997FB0" w14:textId="77777777" w:rsidR="00A22662" w:rsidRPr="00A626B0" w:rsidRDefault="00A22662" w:rsidP="004B238D">
      <w:pPr>
        <w:pStyle w:val="NoSpacing"/>
        <w:rPr>
          <w:rFonts w:cstheme="minorHAnsi"/>
          <w:sz w:val="16"/>
          <w:szCs w:val="16"/>
        </w:rPr>
      </w:pPr>
    </w:p>
    <w:p w14:paraId="43B3C854" w14:textId="77777777" w:rsidR="005163CA" w:rsidRDefault="005163CA" w:rsidP="005163CA">
      <w:pPr>
        <w:pStyle w:val="NoSpacing"/>
        <w:rPr>
          <w:rFonts w:cstheme="minorHAnsi"/>
          <w:b/>
          <w:bCs/>
          <w:sz w:val="24"/>
          <w:szCs w:val="24"/>
        </w:rPr>
      </w:pPr>
    </w:p>
    <w:p w14:paraId="47935E4D" w14:textId="42CD09A6" w:rsidR="005163CA" w:rsidRPr="00762EB7" w:rsidRDefault="005163CA" w:rsidP="005163CA">
      <w:pPr>
        <w:pStyle w:val="NoSpacing"/>
        <w:rPr>
          <w:rFonts w:cstheme="minorHAnsi"/>
          <w:b/>
          <w:bCs/>
          <w:sz w:val="24"/>
          <w:szCs w:val="24"/>
        </w:rPr>
      </w:pPr>
      <w:r w:rsidRPr="00A626B0">
        <w:rPr>
          <w:rFonts w:cstheme="minorHAnsi"/>
          <w:b/>
          <w:bCs/>
          <w:sz w:val="24"/>
          <w:szCs w:val="24"/>
        </w:rPr>
        <w:t>Motion:</w:t>
      </w:r>
    </w:p>
    <w:p w14:paraId="1C8658E1" w14:textId="513BEB76" w:rsidR="005163CA" w:rsidRDefault="00A626B0" w:rsidP="005163CA">
      <w:pPr>
        <w:pStyle w:val="NoSpacing"/>
        <w:rPr>
          <w:rFonts w:cstheme="minorHAnsi"/>
          <w:sz w:val="24"/>
          <w:szCs w:val="24"/>
        </w:rPr>
      </w:pPr>
      <w:r>
        <w:rPr>
          <w:rFonts w:cstheme="minorHAnsi"/>
          <w:sz w:val="24"/>
          <w:szCs w:val="24"/>
        </w:rPr>
        <w:t>Danielle Morrison</w:t>
      </w:r>
      <w:r w:rsidR="005163CA">
        <w:rPr>
          <w:rFonts w:cstheme="minorHAnsi"/>
          <w:sz w:val="24"/>
          <w:szCs w:val="24"/>
        </w:rPr>
        <w:t xml:space="preserve"> made a motion to </w:t>
      </w:r>
      <w:r w:rsidR="005163CA" w:rsidRPr="001E2B25">
        <w:rPr>
          <w:rFonts w:cstheme="minorHAnsi"/>
          <w:sz w:val="24"/>
          <w:szCs w:val="24"/>
        </w:rPr>
        <w:t>approve 25</w:t>
      </w:r>
      <w:r w:rsidR="005163CA">
        <w:rPr>
          <w:rFonts w:cstheme="minorHAnsi"/>
          <w:sz w:val="24"/>
          <w:szCs w:val="24"/>
        </w:rPr>
        <w:t>JE-14-200</w:t>
      </w:r>
      <w:r w:rsidR="005163CA" w:rsidRPr="001E2B25">
        <w:rPr>
          <w:rFonts w:cstheme="minorHAnsi"/>
          <w:sz w:val="24"/>
          <w:szCs w:val="24"/>
        </w:rPr>
        <w:t xml:space="preserve"> with the condition</w:t>
      </w:r>
      <w:r w:rsidR="005163CA">
        <w:rPr>
          <w:rFonts w:cstheme="minorHAnsi"/>
          <w:sz w:val="24"/>
          <w:szCs w:val="24"/>
        </w:rPr>
        <w:t xml:space="preserve">s stated in the staff report.  </w:t>
      </w:r>
      <w:r>
        <w:rPr>
          <w:rFonts w:cstheme="minorHAnsi"/>
          <w:sz w:val="24"/>
          <w:szCs w:val="24"/>
        </w:rPr>
        <w:t>Brent Henschen</w:t>
      </w:r>
      <w:r w:rsidR="005163CA" w:rsidRPr="00DA66A9">
        <w:rPr>
          <w:rFonts w:cstheme="minorHAnsi"/>
          <w:sz w:val="24"/>
          <w:szCs w:val="24"/>
        </w:rPr>
        <w:t xml:space="preserve"> seconded the motion.  Motion </w:t>
      </w:r>
      <w:r w:rsidR="005163CA" w:rsidRPr="00A626B0">
        <w:rPr>
          <w:rFonts w:cstheme="minorHAnsi"/>
          <w:sz w:val="24"/>
          <w:szCs w:val="24"/>
        </w:rPr>
        <w:t xml:space="preserve">carried </w:t>
      </w:r>
      <w:r w:rsidR="0053683F" w:rsidRPr="00A626B0">
        <w:rPr>
          <w:rFonts w:cstheme="minorHAnsi"/>
          <w:sz w:val="24"/>
          <w:szCs w:val="24"/>
        </w:rPr>
        <w:t>5</w:t>
      </w:r>
      <w:r w:rsidR="005163CA" w:rsidRPr="00A626B0">
        <w:rPr>
          <w:rFonts w:cstheme="minorHAnsi"/>
          <w:sz w:val="24"/>
          <w:szCs w:val="24"/>
        </w:rPr>
        <w:t>-0.</w:t>
      </w:r>
      <w:r w:rsidR="005163CA" w:rsidRPr="00DA66A9">
        <w:rPr>
          <w:rFonts w:cstheme="minorHAnsi"/>
          <w:sz w:val="24"/>
          <w:szCs w:val="24"/>
        </w:rPr>
        <w:t xml:space="preserve">  </w:t>
      </w:r>
    </w:p>
    <w:p w14:paraId="0C1C1959" w14:textId="77777777" w:rsidR="00BE15D2" w:rsidRDefault="00BE15D2" w:rsidP="00BE15D2">
      <w:pPr>
        <w:pStyle w:val="NoSpacing"/>
        <w:rPr>
          <w:rFonts w:cstheme="minorHAnsi"/>
          <w:sz w:val="24"/>
          <w:szCs w:val="24"/>
        </w:rPr>
      </w:pPr>
    </w:p>
    <w:p w14:paraId="69BD31E1" w14:textId="77777777" w:rsidR="005163CA" w:rsidRDefault="005163CA" w:rsidP="00BE15D2">
      <w:pPr>
        <w:pStyle w:val="NoSpacing"/>
        <w:rPr>
          <w:rFonts w:cstheme="minorHAnsi"/>
          <w:sz w:val="24"/>
          <w:szCs w:val="24"/>
        </w:rPr>
      </w:pPr>
    </w:p>
    <w:p w14:paraId="34946211" w14:textId="77777777" w:rsidR="009920E0" w:rsidRDefault="009920E0" w:rsidP="00BE15D2">
      <w:pPr>
        <w:pStyle w:val="NoSpacing"/>
        <w:rPr>
          <w:rFonts w:cstheme="minorHAnsi"/>
          <w:sz w:val="24"/>
          <w:szCs w:val="24"/>
        </w:rPr>
      </w:pPr>
    </w:p>
    <w:p w14:paraId="4841E2C5" w14:textId="77777777" w:rsidR="0084197B" w:rsidRDefault="0084197B" w:rsidP="00BE15D2">
      <w:pPr>
        <w:pStyle w:val="NoSpacing"/>
        <w:rPr>
          <w:rFonts w:cstheme="minorHAnsi"/>
          <w:sz w:val="24"/>
          <w:szCs w:val="24"/>
        </w:rPr>
      </w:pPr>
    </w:p>
    <w:p w14:paraId="50378BB7" w14:textId="65076F39" w:rsidR="008231B9" w:rsidRPr="005163CA" w:rsidRDefault="00FD3F5B" w:rsidP="008231B9">
      <w:pPr>
        <w:pStyle w:val="NoSpacing"/>
        <w:rPr>
          <w:rFonts w:cstheme="minorHAnsi"/>
          <w:sz w:val="24"/>
          <w:szCs w:val="24"/>
        </w:rPr>
      </w:pPr>
      <w:r>
        <w:rPr>
          <w:rFonts w:cstheme="minorHAnsi"/>
          <w:b/>
          <w:bCs/>
          <w:sz w:val="28"/>
          <w:szCs w:val="28"/>
        </w:rPr>
        <w:t>3</w:t>
      </w:r>
      <w:r w:rsidR="008231B9" w:rsidRPr="004B238D">
        <w:rPr>
          <w:rFonts w:cstheme="minorHAnsi"/>
          <w:b/>
          <w:bCs/>
          <w:sz w:val="28"/>
          <w:szCs w:val="28"/>
        </w:rPr>
        <w:t>. 25</w:t>
      </w:r>
      <w:r w:rsidR="005163CA">
        <w:rPr>
          <w:rFonts w:cstheme="minorHAnsi"/>
          <w:b/>
          <w:bCs/>
          <w:sz w:val="28"/>
          <w:szCs w:val="28"/>
        </w:rPr>
        <w:t>WA-7M-188 Shane and Tamara Conner</w:t>
      </w:r>
      <w:r w:rsidR="008231B9" w:rsidRPr="00704149">
        <w:rPr>
          <w:rFonts w:cstheme="minorHAnsi"/>
          <w:b/>
          <w:bCs/>
          <w:sz w:val="24"/>
          <w:szCs w:val="24"/>
        </w:rPr>
        <w:t>:</w:t>
      </w:r>
      <w:r w:rsidR="008231B9">
        <w:rPr>
          <w:rFonts w:cstheme="minorHAnsi"/>
          <w:b/>
          <w:bCs/>
          <w:sz w:val="24"/>
          <w:szCs w:val="24"/>
        </w:rPr>
        <w:t xml:space="preserve"> </w:t>
      </w:r>
      <w:r w:rsidR="005163CA" w:rsidRPr="005163CA">
        <w:rPr>
          <w:rFonts w:cstheme="minorHAnsi"/>
          <w:sz w:val="24"/>
          <w:szCs w:val="24"/>
        </w:rPr>
        <w:t>Special Exception with Minor Residential Subdivision approval to divide the property into 2 parcels to be known as the Conner CR 450 N Minor Plat</w:t>
      </w:r>
    </w:p>
    <w:p w14:paraId="7DF7D67A" w14:textId="77777777" w:rsidR="008231B9" w:rsidRPr="00F216C3" w:rsidRDefault="008231B9" w:rsidP="008231B9">
      <w:pPr>
        <w:pStyle w:val="NoSpacing"/>
        <w:rPr>
          <w:rFonts w:cstheme="minorHAnsi"/>
          <w:bCs/>
          <w:sz w:val="16"/>
          <w:szCs w:val="16"/>
        </w:rPr>
      </w:pPr>
    </w:p>
    <w:p w14:paraId="27EBEED9" w14:textId="77777777" w:rsidR="008231B9" w:rsidRPr="00DA66A9" w:rsidRDefault="008231B9" w:rsidP="008231B9">
      <w:pPr>
        <w:pStyle w:val="NoSpacing"/>
        <w:rPr>
          <w:rFonts w:cstheme="minorHAnsi"/>
          <w:bCs/>
          <w:sz w:val="24"/>
          <w:szCs w:val="24"/>
        </w:rPr>
      </w:pPr>
      <w:r w:rsidRPr="00DA66A9">
        <w:rPr>
          <w:rFonts w:cstheme="minorHAnsi"/>
          <w:bCs/>
          <w:sz w:val="24"/>
          <w:szCs w:val="24"/>
        </w:rPr>
        <w:t xml:space="preserve">Deborah Luzier read the staff report. </w:t>
      </w:r>
    </w:p>
    <w:p w14:paraId="2136BD4C" w14:textId="0658A2CD" w:rsidR="008231B9" w:rsidRDefault="00A626B0" w:rsidP="008231B9">
      <w:pPr>
        <w:pStyle w:val="NoSpacing"/>
        <w:rPr>
          <w:rFonts w:cstheme="minorHAnsi"/>
          <w:sz w:val="24"/>
          <w:szCs w:val="24"/>
        </w:rPr>
      </w:pPr>
      <w:r>
        <w:rPr>
          <w:rFonts w:cstheme="minorHAnsi"/>
          <w:sz w:val="24"/>
          <w:szCs w:val="24"/>
        </w:rPr>
        <w:t>Attorney John Cross</w:t>
      </w:r>
      <w:r w:rsidR="008231B9" w:rsidRPr="00DA66A9">
        <w:rPr>
          <w:rFonts w:cstheme="minorHAnsi"/>
          <w:sz w:val="24"/>
          <w:szCs w:val="24"/>
        </w:rPr>
        <w:t xml:space="preserve"> came forward on behalf of this petition</w:t>
      </w:r>
      <w:r w:rsidR="008231B9">
        <w:rPr>
          <w:rFonts w:cstheme="minorHAnsi"/>
          <w:sz w:val="24"/>
          <w:szCs w:val="24"/>
        </w:rPr>
        <w:t xml:space="preserve">.  </w:t>
      </w:r>
    </w:p>
    <w:p w14:paraId="0767760A" w14:textId="77777777" w:rsidR="008231B9" w:rsidRDefault="008231B9" w:rsidP="008231B9">
      <w:pPr>
        <w:pStyle w:val="NoSpacing"/>
        <w:rPr>
          <w:rFonts w:cstheme="minorHAnsi"/>
          <w:b/>
          <w:bCs/>
          <w:sz w:val="16"/>
          <w:szCs w:val="16"/>
        </w:rPr>
      </w:pPr>
    </w:p>
    <w:p w14:paraId="22636ECE" w14:textId="77777777" w:rsidR="00762EB7" w:rsidRPr="00DA66A9" w:rsidRDefault="00762EB7" w:rsidP="00762EB7">
      <w:pPr>
        <w:pStyle w:val="NoSpacing"/>
        <w:rPr>
          <w:rFonts w:cstheme="minorHAnsi"/>
          <w:b/>
          <w:bCs/>
          <w:sz w:val="24"/>
          <w:szCs w:val="24"/>
        </w:rPr>
      </w:pPr>
      <w:r w:rsidRPr="00A626B0">
        <w:rPr>
          <w:rFonts w:cstheme="minorHAnsi"/>
          <w:b/>
          <w:bCs/>
          <w:sz w:val="24"/>
          <w:szCs w:val="24"/>
        </w:rPr>
        <w:t>Public Comments:</w:t>
      </w:r>
    </w:p>
    <w:p w14:paraId="5B9EA65C" w14:textId="77777777" w:rsidR="00762EB7" w:rsidRPr="00A626B0" w:rsidRDefault="00762EB7" w:rsidP="00762EB7">
      <w:pPr>
        <w:pStyle w:val="NoSpacing"/>
        <w:rPr>
          <w:rFonts w:cstheme="minorHAnsi"/>
          <w:sz w:val="24"/>
          <w:szCs w:val="24"/>
        </w:rPr>
      </w:pPr>
      <w:r w:rsidRPr="00A626B0">
        <w:rPr>
          <w:rFonts w:cstheme="minorHAnsi"/>
          <w:sz w:val="24"/>
          <w:szCs w:val="24"/>
        </w:rPr>
        <w:t>None.</w:t>
      </w:r>
    </w:p>
    <w:p w14:paraId="0038E986" w14:textId="77777777" w:rsidR="00762EB7" w:rsidRDefault="00762EB7" w:rsidP="008231B9">
      <w:pPr>
        <w:pStyle w:val="NoSpacing"/>
        <w:rPr>
          <w:rFonts w:cstheme="minorHAnsi"/>
          <w:b/>
          <w:bCs/>
          <w:sz w:val="16"/>
          <w:szCs w:val="16"/>
        </w:rPr>
      </w:pPr>
    </w:p>
    <w:p w14:paraId="52146903" w14:textId="77777777" w:rsidR="00762EB7" w:rsidRPr="009B4158" w:rsidRDefault="00762EB7" w:rsidP="008231B9">
      <w:pPr>
        <w:pStyle w:val="NoSpacing"/>
        <w:rPr>
          <w:rFonts w:cstheme="minorHAnsi"/>
          <w:b/>
          <w:bCs/>
          <w:sz w:val="16"/>
          <w:szCs w:val="16"/>
        </w:rPr>
      </w:pPr>
    </w:p>
    <w:p w14:paraId="021FF921" w14:textId="77777777" w:rsidR="005163CA" w:rsidRPr="00A22662" w:rsidRDefault="005163CA" w:rsidP="005163CA">
      <w:pPr>
        <w:pStyle w:val="NoSpacing"/>
        <w:rPr>
          <w:rFonts w:cstheme="minorHAnsi"/>
          <w:b/>
          <w:bCs/>
          <w:sz w:val="24"/>
          <w:szCs w:val="24"/>
        </w:rPr>
      </w:pPr>
      <w:r w:rsidRPr="00762EB7">
        <w:rPr>
          <w:rFonts w:cstheme="minorHAnsi"/>
          <w:b/>
          <w:bCs/>
          <w:sz w:val="24"/>
          <w:szCs w:val="24"/>
        </w:rPr>
        <w:t>Board Members:</w:t>
      </w:r>
    </w:p>
    <w:p w14:paraId="1FA52914" w14:textId="0052A751" w:rsidR="005163CA" w:rsidRDefault="00762EB7" w:rsidP="005163CA">
      <w:pPr>
        <w:pStyle w:val="NoSpacing"/>
        <w:rPr>
          <w:rFonts w:cstheme="minorHAnsi"/>
          <w:sz w:val="24"/>
          <w:szCs w:val="24"/>
        </w:rPr>
      </w:pPr>
      <w:r>
        <w:rPr>
          <w:rFonts w:cstheme="minorHAnsi"/>
          <w:sz w:val="24"/>
          <w:szCs w:val="24"/>
        </w:rPr>
        <w:t xml:space="preserve">John Merson asked if there was going to be a shared driveway and Mr. Cross replied </w:t>
      </w:r>
      <w:r w:rsidR="004B4FD8">
        <w:rPr>
          <w:rFonts w:cstheme="minorHAnsi"/>
          <w:sz w:val="24"/>
          <w:szCs w:val="24"/>
        </w:rPr>
        <w:t>there will not be a shared driveway because that was one of the Highway Departments concerns.</w:t>
      </w:r>
    </w:p>
    <w:p w14:paraId="2FB90674" w14:textId="7E7593ED" w:rsidR="005163CA" w:rsidRPr="00A143A7" w:rsidRDefault="004B4FD8" w:rsidP="005163CA">
      <w:pPr>
        <w:pStyle w:val="NoSpacing"/>
        <w:rPr>
          <w:rFonts w:cstheme="minorHAnsi"/>
          <w:sz w:val="24"/>
          <w:szCs w:val="24"/>
        </w:rPr>
      </w:pPr>
      <w:r>
        <w:rPr>
          <w:rFonts w:cstheme="minorHAnsi"/>
          <w:sz w:val="24"/>
          <w:szCs w:val="24"/>
        </w:rPr>
        <w:t>John Merson commented he is familiar with the property and wondered why there was so much attention to the slope on that and the clearing of the vegetation and found it was an odd request.  He then asked Deborah that this was the first time he’d heard of the Highway Department going into that much detail on the slope and vegetation and what’s the background on that?  Deborah Luzier responded she wasn’t sure, unless they have provisions for visibility</w:t>
      </w:r>
      <w:r w:rsidR="000468D4">
        <w:rPr>
          <w:rFonts w:cstheme="minorHAnsi"/>
          <w:sz w:val="24"/>
          <w:szCs w:val="24"/>
        </w:rPr>
        <w:t xml:space="preserve"> and that it’s maintained.  Sheldon Hutchens</w:t>
      </w:r>
      <w:r w:rsidR="00B326B8">
        <w:rPr>
          <w:rFonts w:cstheme="minorHAnsi"/>
          <w:sz w:val="24"/>
          <w:szCs w:val="24"/>
        </w:rPr>
        <w:t xml:space="preserve"> asked about why the 3:1 and the 4:1 slope?  Deborah Luzier responded </w:t>
      </w:r>
      <w:r w:rsidR="00FE4DF4">
        <w:rPr>
          <w:rFonts w:cstheme="minorHAnsi"/>
          <w:sz w:val="24"/>
          <w:szCs w:val="24"/>
        </w:rPr>
        <w:t>that it is</w:t>
      </w:r>
      <w:r w:rsidR="00B326B8">
        <w:rPr>
          <w:rFonts w:cstheme="minorHAnsi"/>
          <w:sz w:val="24"/>
          <w:szCs w:val="24"/>
        </w:rPr>
        <w:t xml:space="preserve"> probably to maintain drainage and that the ditch stays clear.</w:t>
      </w:r>
      <w:r w:rsidR="00A143A7">
        <w:rPr>
          <w:rFonts w:cstheme="minorHAnsi"/>
          <w:sz w:val="24"/>
          <w:szCs w:val="24"/>
        </w:rPr>
        <w:t xml:space="preserve">  Brent Henschen asked if the property could be split again and Deborah Luzier responded not unless the BZA and APC approval.</w:t>
      </w:r>
      <w:r w:rsidR="00B326B8">
        <w:rPr>
          <w:rFonts w:cstheme="minorHAnsi"/>
          <w:sz w:val="24"/>
          <w:szCs w:val="24"/>
        </w:rPr>
        <w:t xml:space="preserve"> </w:t>
      </w:r>
      <w:r w:rsidR="000468D4">
        <w:rPr>
          <w:rFonts w:cstheme="minorHAnsi"/>
          <w:sz w:val="24"/>
          <w:szCs w:val="24"/>
        </w:rPr>
        <w:t xml:space="preserve">    </w:t>
      </w:r>
      <w:r>
        <w:rPr>
          <w:rFonts w:cstheme="minorHAnsi"/>
          <w:sz w:val="24"/>
          <w:szCs w:val="24"/>
        </w:rPr>
        <w:t xml:space="preserve">   </w:t>
      </w:r>
    </w:p>
    <w:p w14:paraId="7216D283" w14:textId="77777777" w:rsidR="00A143A7" w:rsidRDefault="00A143A7" w:rsidP="005163CA">
      <w:pPr>
        <w:pStyle w:val="NoSpacing"/>
        <w:rPr>
          <w:rFonts w:cstheme="minorHAnsi"/>
          <w:b/>
          <w:bCs/>
          <w:sz w:val="24"/>
          <w:szCs w:val="24"/>
        </w:rPr>
      </w:pPr>
    </w:p>
    <w:p w14:paraId="790908E0" w14:textId="7FB8DD82" w:rsidR="005163CA" w:rsidRPr="00762EB7" w:rsidRDefault="005163CA" w:rsidP="005163CA">
      <w:pPr>
        <w:pStyle w:val="NoSpacing"/>
        <w:rPr>
          <w:rFonts w:cstheme="minorHAnsi"/>
          <w:b/>
          <w:bCs/>
          <w:sz w:val="24"/>
          <w:szCs w:val="24"/>
        </w:rPr>
      </w:pPr>
      <w:r w:rsidRPr="00A626B0">
        <w:rPr>
          <w:rFonts w:cstheme="minorHAnsi"/>
          <w:b/>
          <w:bCs/>
          <w:sz w:val="24"/>
          <w:szCs w:val="24"/>
        </w:rPr>
        <w:lastRenderedPageBreak/>
        <w:t>Motion:</w:t>
      </w:r>
    </w:p>
    <w:p w14:paraId="09F6F8FF" w14:textId="69554F50" w:rsidR="005163CA" w:rsidRPr="00934673" w:rsidRDefault="00A626B0" w:rsidP="00934673">
      <w:pPr>
        <w:pStyle w:val="NoSpacing"/>
        <w:rPr>
          <w:rFonts w:cstheme="minorHAnsi"/>
          <w:sz w:val="24"/>
          <w:szCs w:val="24"/>
        </w:rPr>
      </w:pPr>
      <w:r w:rsidRPr="00A626B0">
        <w:rPr>
          <w:rFonts w:cstheme="minorHAnsi"/>
          <w:sz w:val="24"/>
          <w:szCs w:val="24"/>
        </w:rPr>
        <w:t>Jay Schaumberg</w:t>
      </w:r>
      <w:r w:rsidR="005163CA" w:rsidRPr="00A626B0">
        <w:rPr>
          <w:rFonts w:cstheme="minorHAnsi"/>
          <w:sz w:val="24"/>
          <w:szCs w:val="24"/>
        </w:rPr>
        <w:t xml:space="preserve"> made a motion to approve 25WA-7M-188 with the conditions stated in the staff report.  </w:t>
      </w:r>
      <w:r w:rsidRPr="00A626B0">
        <w:rPr>
          <w:rFonts w:cstheme="minorHAnsi"/>
          <w:sz w:val="24"/>
          <w:szCs w:val="24"/>
        </w:rPr>
        <w:t>Danielle Morrison</w:t>
      </w:r>
      <w:r w:rsidR="005163CA" w:rsidRPr="00A626B0">
        <w:rPr>
          <w:rFonts w:cstheme="minorHAnsi"/>
          <w:sz w:val="24"/>
          <w:szCs w:val="24"/>
        </w:rPr>
        <w:t xml:space="preserve"> seconded the motion.  Motion carried </w:t>
      </w:r>
      <w:r w:rsidR="0053683F" w:rsidRPr="00A626B0">
        <w:rPr>
          <w:rFonts w:cstheme="minorHAnsi"/>
          <w:sz w:val="24"/>
          <w:szCs w:val="24"/>
        </w:rPr>
        <w:t>5</w:t>
      </w:r>
      <w:r w:rsidR="005163CA" w:rsidRPr="00A626B0">
        <w:rPr>
          <w:rFonts w:cstheme="minorHAnsi"/>
          <w:sz w:val="24"/>
          <w:szCs w:val="24"/>
        </w:rPr>
        <w:t>-0.</w:t>
      </w:r>
      <w:r w:rsidR="005163CA" w:rsidRPr="00DA66A9">
        <w:rPr>
          <w:rFonts w:cstheme="minorHAnsi"/>
          <w:sz w:val="24"/>
          <w:szCs w:val="24"/>
        </w:rPr>
        <w:t xml:space="preserve">  </w:t>
      </w:r>
    </w:p>
    <w:p w14:paraId="0D02715F" w14:textId="77777777" w:rsidR="00976CFE" w:rsidRDefault="00976CFE" w:rsidP="00322964">
      <w:pPr>
        <w:pStyle w:val="NoSpacing"/>
        <w:pBdr>
          <w:bottom w:val="single" w:sz="12" w:space="1" w:color="auto"/>
        </w:pBdr>
        <w:rPr>
          <w:rFonts w:cstheme="minorHAnsi"/>
          <w:b/>
          <w:sz w:val="24"/>
          <w:szCs w:val="24"/>
        </w:rPr>
      </w:pPr>
    </w:p>
    <w:p w14:paraId="2E708F06" w14:textId="77777777" w:rsidR="00A143A7" w:rsidRPr="00DA66A9" w:rsidRDefault="00A143A7" w:rsidP="00322964">
      <w:pPr>
        <w:pStyle w:val="NoSpacing"/>
        <w:rPr>
          <w:rFonts w:cstheme="minorHAnsi"/>
          <w:b/>
          <w:sz w:val="24"/>
          <w:szCs w:val="24"/>
        </w:rPr>
      </w:pPr>
    </w:p>
    <w:p w14:paraId="1D9B1D30" w14:textId="6D45FE69" w:rsidR="00BE76B0" w:rsidRPr="00BE76B0" w:rsidRDefault="00976CFE" w:rsidP="00BE76B0">
      <w:pPr>
        <w:pStyle w:val="NoSpacing"/>
        <w:jc w:val="center"/>
        <w:rPr>
          <w:rFonts w:cstheme="minorHAnsi"/>
          <w:b/>
          <w:sz w:val="32"/>
          <w:szCs w:val="32"/>
          <w:u w:val="single"/>
        </w:rPr>
      </w:pPr>
      <w:r w:rsidRPr="00BE76B0">
        <w:rPr>
          <w:rFonts w:cstheme="minorHAnsi"/>
          <w:b/>
          <w:sz w:val="32"/>
          <w:szCs w:val="32"/>
          <w:u w:val="single"/>
        </w:rPr>
        <w:t>VIOLATION REPORT</w:t>
      </w:r>
    </w:p>
    <w:p w14:paraId="48A468A2" w14:textId="77777777" w:rsidR="0084197B" w:rsidRPr="00BE76B0" w:rsidRDefault="0084197B" w:rsidP="0084197B">
      <w:pPr>
        <w:pStyle w:val="NoSpacing"/>
        <w:jc w:val="center"/>
        <w:rPr>
          <w:rFonts w:cstheme="minorHAnsi"/>
          <w:b/>
          <w:sz w:val="20"/>
          <w:szCs w:val="20"/>
        </w:rPr>
      </w:pPr>
    </w:p>
    <w:p w14:paraId="7951BEFE" w14:textId="7C58AC6C" w:rsidR="0026658C" w:rsidRDefault="00322964" w:rsidP="00FD6064">
      <w:pPr>
        <w:pStyle w:val="NoSpacing"/>
        <w:pBdr>
          <w:bottom w:val="single" w:sz="12" w:space="1" w:color="auto"/>
        </w:pBdr>
        <w:rPr>
          <w:sz w:val="24"/>
          <w:szCs w:val="24"/>
        </w:rPr>
      </w:pPr>
      <w:r w:rsidRPr="00976CFE">
        <w:rPr>
          <w:sz w:val="24"/>
          <w:szCs w:val="24"/>
        </w:rPr>
        <w:t xml:space="preserve">None </w:t>
      </w:r>
      <w:proofErr w:type="gramStart"/>
      <w:r w:rsidRPr="00976CFE">
        <w:rPr>
          <w:sz w:val="24"/>
          <w:szCs w:val="24"/>
        </w:rPr>
        <w:t>at this time</w:t>
      </w:r>
      <w:proofErr w:type="gramEnd"/>
      <w:r w:rsidRPr="00976CFE">
        <w:rPr>
          <w:sz w:val="24"/>
          <w:szCs w:val="24"/>
        </w:rPr>
        <w:t>.</w:t>
      </w:r>
    </w:p>
    <w:p w14:paraId="6A3C42EC" w14:textId="77777777" w:rsidR="00E40B78" w:rsidRPr="00FD6064" w:rsidRDefault="00E40B78" w:rsidP="00FD6064">
      <w:pPr>
        <w:pStyle w:val="NoSpacing"/>
        <w:pBdr>
          <w:bottom w:val="single" w:sz="12" w:space="1" w:color="auto"/>
        </w:pBdr>
        <w:rPr>
          <w:sz w:val="24"/>
          <w:szCs w:val="24"/>
        </w:rPr>
      </w:pPr>
    </w:p>
    <w:p w14:paraId="0B00FA11" w14:textId="77777777" w:rsidR="00BF5CDD" w:rsidRPr="00BE76B0" w:rsidRDefault="00BF5CDD" w:rsidP="00322964">
      <w:pPr>
        <w:pStyle w:val="NoSpacing"/>
        <w:rPr>
          <w:sz w:val="24"/>
          <w:szCs w:val="24"/>
        </w:rPr>
      </w:pPr>
    </w:p>
    <w:p w14:paraId="136C31B2" w14:textId="063A09CB" w:rsidR="00976CFE" w:rsidRPr="00BE76B0" w:rsidRDefault="00976CFE" w:rsidP="00976CFE">
      <w:pPr>
        <w:pStyle w:val="NoSpacing"/>
        <w:jc w:val="center"/>
        <w:rPr>
          <w:b/>
          <w:bCs/>
          <w:sz w:val="32"/>
          <w:szCs w:val="32"/>
          <w:u w:val="single"/>
        </w:rPr>
      </w:pPr>
      <w:r w:rsidRPr="00BE76B0">
        <w:rPr>
          <w:b/>
          <w:bCs/>
          <w:sz w:val="32"/>
          <w:szCs w:val="32"/>
          <w:u w:val="single"/>
        </w:rPr>
        <w:t>ADMINISTRATIVE MATTERS</w:t>
      </w:r>
    </w:p>
    <w:p w14:paraId="6B6B8ACB" w14:textId="5EB834F5" w:rsidR="006F756D" w:rsidRPr="00BE76B0" w:rsidRDefault="006F756D" w:rsidP="00322964">
      <w:pPr>
        <w:pStyle w:val="NoSpacing"/>
        <w:rPr>
          <w:b/>
          <w:bCs/>
          <w:sz w:val="20"/>
          <w:szCs w:val="20"/>
        </w:rPr>
      </w:pPr>
    </w:p>
    <w:p w14:paraId="5CF55E63" w14:textId="72EE8CCB" w:rsidR="008E408F" w:rsidRPr="00934673" w:rsidRDefault="006F756D" w:rsidP="00DF1416">
      <w:pPr>
        <w:pStyle w:val="NoSpacing"/>
        <w:numPr>
          <w:ilvl w:val="0"/>
          <w:numId w:val="7"/>
        </w:numPr>
        <w:rPr>
          <w:sz w:val="24"/>
          <w:szCs w:val="24"/>
        </w:rPr>
      </w:pPr>
      <w:r w:rsidRPr="00976CFE">
        <w:rPr>
          <w:b/>
          <w:bCs/>
          <w:sz w:val="24"/>
          <w:szCs w:val="24"/>
        </w:rPr>
        <w:t>Director’s Announcements</w:t>
      </w:r>
      <w:r w:rsidR="009B4158">
        <w:rPr>
          <w:b/>
          <w:bCs/>
          <w:sz w:val="24"/>
          <w:szCs w:val="24"/>
        </w:rPr>
        <w:t xml:space="preserve">: </w:t>
      </w:r>
    </w:p>
    <w:p w14:paraId="74B5A391" w14:textId="1AF9D807" w:rsidR="00934673" w:rsidRPr="00A626B0" w:rsidRDefault="00A626B0" w:rsidP="00934673">
      <w:pPr>
        <w:pStyle w:val="NoSpacing"/>
        <w:ind w:left="720"/>
        <w:rPr>
          <w:sz w:val="24"/>
          <w:szCs w:val="24"/>
        </w:rPr>
      </w:pPr>
      <w:r w:rsidRPr="00A626B0">
        <w:rPr>
          <w:sz w:val="24"/>
          <w:szCs w:val="24"/>
        </w:rPr>
        <w:t>None.</w:t>
      </w:r>
    </w:p>
    <w:p w14:paraId="40861BC6" w14:textId="77777777" w:rsidR="00934673" w:rsidRPr="00934673" w:rsidRDefault="00934673" w:rsidP="00A626B0">
      <w:pPr>
        <w:pStyle w:val="NoSpacing"/>
        <w:rPr>
          <w:sz w:val="24"/>
          <w:szCs w:val="24"/>
        </w:rPr>
      </w:pPr>
    </w:p>
    <w:p w14:paraId="3DA7CE77" w14:textId="472CE190" w:rsidR="00AB6E08" w:rsidRPr="00BE76B0" w:rsidRDefault="00976CFE" w:rsidP="00322964">
      <w:pPr>
        <w:pStyle w:val="NoSpacing"/>
        <w:rPr>
          <w:sz w:val="24"/>
          <w:szCs w:val="24"/>
        </w:rPr>
      </w:pPr>
      <w:r>
        <w:rPr>
          <w:b/>
          <w:bCs/>
          <w:sz w:val="24"/>
          <w:szCs w:val="24"/>
        </w:rPr>
        <w:t>______________________________________________________________________________</w:t>
      </w:r>
      <w:r w:rsidR="003C7495" w:rsidRPr="00976CFE">
        <w:rPr>
          <w:b/>
          <w:bCs/>
          <w:sz w:val="24"/>
          <w:szCs w:val="24"/>
        </w:rPr>
        <w:t xml:space="preserve">           </w:t>
      </w:r>
    </w:p>
    <w:p w14:paraId="008D975B" w14:textId="77777777" w:rsidR="00A22662" w:rsidRPr="00A22662" w:rsidRDefault="00A22662" w:rsidP="0084197B">
      <w:pPr>
        <w:pStyle w:val="NoSpacing"/>
        <w:jc w:val="center"/>
        <w:rPr>
          <w:b/>
          <w:bCs/>
          <w:sz w:val="16"/>
          <w:szCs w:val="16"/>
          <w:u w:val="single"/>
        </w:rPr>
      </w:pPr>
    </w:p>
    <w:p w14:paraId="2E7FC9C9" w14:textId="68B84720" w:rsidR="00976CFE" w:rsidRPr="00BE76B0" w:rsidRDefault="00976CFE" w:rsidP="0084197B">
      <w:pPr>
        <w:pStyle w:val="NoSpacing"/>
        <w:jc w:val="center"/>
        <w:rPr>
          <w:b/>
          <w:bCs/>
          <w:sz w:val="32"/>
          <w:szCs w:val="32"/>
          <w:u w:val="single"/>
        </w:rPr>
      </w:pPr>
      <w:r w:rsidRPr="00BE76B0">
        <w:rPr>
          <w:b/>
          <w:bCs/>
          <w:sz w:val="32"/>
          <w:szCs w:val="32"/>
          <w:u w:val="single"/>
        </w:rPr>
        <w:t>ADJOURNMENT</w:t>
      </w:r>
    </w:p>
    <w:p w14:paraId="0466FF56" w14:textId="77777777" w:rsidR="00D6332F" w:rsidRDefault="00D6332F" w:rsidP="00976CFE">
      <w:pPr>
        <w:pStyle w:val="NoSpacing"/>
        <w:jc w:val="center"/>
        <w:rPr>
          <w:b/>
          <w:bCs/>
          <w:sz w:val="20"/>
          <w:szCs w:val="20"/>
        </w:rPr>
      </w:pPr>
    </w:p>
    <w:p w14:paraId="5D9CC4E5" w14:textId="77777777" w:rsidR="00934673" w:rsidRPr="00BE76B0" w:rsidRDefault="00934673" w:rsidP="00976CFE">
      <w:pPr>
        <w:pStyle w:val="NoSpacing"/>
        <w:jc w:val="center"/>
        <w:rPr>
          <w:b/>
          <w:bCs/>
          <w:sz w:val="20"/>
          <w:szCs w:val="20"/>
        </w:rPr>
      </w:pPr>
    </w:p>
    <w:p w14:paraId="2F448453" w14:textId="058B923D" w:rsidR="00322964" w:rsidRPr="00A626B0" w:rsidRDefault="00322964" w:rsidP="00322964">
      <w:pPr>
        <w:pStyle w:val="NoSpacing"/>
        <w:rPr>
          <w:sz w:val="24"/>
          <w:szCs w:val="24"/>
        </w:rPr>
      </w:pPr>
      <w:r w:rsidRPr="00A626B0">
        <w:rPr>
          <w:sz w:val="24"/>
          <w:szCs w:val="24"/>
        </w:rPr>
        <w:t xml:space="preserve">With no further business, </w:t>
      </w:r>
      <w:r w:rsidR="00A626B0" w:rsidRPr="00A626B0">
        <w:rPr>
          <w:sz w:val="24"/>
          <w:szCs w:val="24"/>
        </w:rPr>
        <w:t>Jay Schaumberg</w:t>
      </w:r>
      <w:r w:rsidR="009B4158" w:rsidRPr="00A626B0">
        <w:rPr>
          <w:sz w:val="24"/>
          <w:szCs w:val="24"/>
        </w:rPr>
        <w:t xml:space="preserve"> </w:t>
      </w:r>
      <w:r w:rsidRPr="00A626B0">
        <w:rPr>
          <w:sz w:val="24"/>
          <w:szCs w:val="24"/>
        </w:rPr>
        <w:t xml:space="preserve">made a motion to adjourn at </w:t>
      </w:r>
      <w:r w:rsidR="0084197B" w:rsidRPr="00A626B0">
        <w:rPr>
          <w:sz w:val="24"/>
          <w:szCs w:val="24"/>
        </w:rPr>
        <w:t>7:</w:t>
      </w:r>
      <w:r w:rsidR="00A626B0" w:rsidRPr="00A626B0">
        <w:rPr>
          <w:sz w:val="24"/>
          <w:szCs w:val="24"/>
        </w:rPr>
        <w:t>23</w:t>
      </w:r>
      <w:r w:rsidRPr="00A626B0">
        <w:rPr>
          <w:sz w:val="24"/>
          <w:szCs w:val="24"/>
        </w:rPr>
        <w:t xml:space="preserve">pm.  </w:t>
      </w:r>
    </w:p>
    <w:p w14:paraId="7295214B" w14:textId="2CBEA06E" w:rsidR="00322964" w:rsidRPr="00976CFE" w:rsidRDefault="00A626B0" w:rsidP="00322964">
      <w:pPr>
        <w:pStyle w:val="NoSpacing"/>
        <w:rPr>
          <w:sz w:val="24"/>
          <w:szCs w:val="24"/>
        </w:rPr>
      </w:pPr>
      <w:r w:rsidRPr="00A626B0">
        <w:rPr>
          <w:sz w:val="24"/>
          <w:szCs w:val="24"/>
        </w:rPr>
        <w:t>Danielle Morrison</w:t>
      </w:r>
      <w:r w:rsidR="00322964" w:rsidRPr="00A626B0">
        <w:rPr>
          <w:sz w:val="24"/>
          <w:szCs w:val="24"/>
        </w:rPr>
        <w:t xml:space="preserve"> seconded the motion. Motion carried </w:t>
      </w:r>
      <w:r w:rsidR="0053683F" w:rsidRPr="00A626B0">
        <w:rPr>
          <w:sz w:val="24"/>
          <w:szCs w:val="24"/>
        </w:rPr>
        <w:t>5</w:t>
      </w:r>
      <w:r w:rsidR="00322964" w:rsidRPr="00A626B0">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695F" w14:textId="77777777" w:rsidR="00E07552" w:rsidRDefault="00E07552">
      <w:r>
        <w:separator/>
      </w:r>
    </w:p>
  </w:endnote>
  <w:endnote w:type="continuationSeparator" w:id="0">
    <w:p w14:paraId="42918688" w14:textId="77777777" w:rsidR="00E07552" w:rsidRDefault="00E0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1C62304A" w:rsidR="00F822C8" w:rsidRDefault="009A7A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BZA</w:t>
    </w:r>
    <w:r w:rsidR="008E0824">
      <w:rPr>
        <w:rFonts w:asciiTheme="majorHAnsi" w:eastAsiaTheme="majorEastAsia" w:hAnsiTheme="majorHAnsi" w:cstheme="majorBidi"/>
      </w:rPr>
      <w:t xml:space="preserve"> </w:t>
    </w:r>
    <w:r w:rsidR="00C00697">
      <w:rPr>
        <w:rFonts w:asciiTheme="majorHAnsi" w:eastAsiaTheme="majorEastAsia" w:hAnsiTheme="majorHAnsi" w:cstheme="majorBidi"/>
      </w:rPr>
      <w:t>October</w:t>
    </w:r>
    <w:r w:rsidR="00F822C8">
      <w:rPr>
        <w:rFonts w:asciiTheme="majorHAnsi" w:eastAsiaTheme="majorEastAsia" w:hAnsiTheme="majorHAnsi" w:cstheme="majorBidi"/>
      </w:rPr>
      <w:t xml:space="preserve"> </w:t>
    </w:r>
    <w:r>
      <w:rPr>
        <w:rFonts w:asciiTheme="majorHAnsi" w:eastAsiaTheme="majorEastAsia" w:hAnsiTheme="majorHAnsi" w:cstheme="majorBidi"/>
      </w:rPr>
      <w:t>2</w:t>
    </w:r>
    <w:r w:rsidR="00C00697">
      <w:rPr>
        <w:rFonts w:asciiTheme="majorHAnsi" w:eastAsiaTheme="majorEastAsia" w:hAnsiTheme="majorHAnsi" w:cstheme="majorBidi"/>
      </w:rPr>
      <w:t>2</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F8FF" w14:textId="77777777" w:rsidR="00E07552" w:rsidRDefault="00E07552">
      <w:r>
        <w:separator/>
      </w:r>
    </w:p>
  </w:footnote>
  <w:footnote w:type="continuationSeparator" w:id="0">
    <w:p w14:paraId="1B313E72" w14:textId="77777777" w:rsidR="00E07552" w:rsidRDefault="00E0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69A73F4"/>
    <w:multiLevelType w:val="hybridMultilevel"/>
    <w:tmpl w:val="1C74D944"/>
    <w:lvl w:ilvl="0" w:tplc="25269C5C">
      <w:start w:val="6"/>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9122C88"/>
    <w:multiLevelType w:val="hybridMultilevel"/>
    <w:tmpl w:val="1D74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4D13"/>
    <w:multiLevelType w:val="hybridMultilevel"/>
    <w:tmpl w:val="0A78F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86CED"/>
    <w:multiLevelType w:val="hybridMultilevel"/>
    <w:tmpl w:val="0882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DF3"/>
    <w:multiLevelType w:val="hybridMultilevel"/>
    <w:tmpl w:val="886C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53B96"/>
    <w:multiLevelType w:val="hybridMultilevel"/>
    <w:tmpl w:val="1D744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02CDB"/>
    <w:multiLevelType w:val="hybridMultilevel"/>
    <w:tmpl w:val="1B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10"/>
  </w:num>
  <w:num w:numId="2" w16cid:durableId="40205553">
    <w:abstractNumId w:val="8"/>
  </w:num>
  <w:num w:numId="3" w16cid:durableId="210463231">
    <w:abstractNumId w:val="6"/>
  </w:num>
  <w:num w:numId="4" w16cid:durableId="1727029844">
    <w:abstractNumId w:val="11"/>
  </w:num>
  <w:num w:numId="5" w16cid:durableId="1899896459">
    <w:abstractNumId w:val="0"/>
  </w:num>
  <w:num w:numId="6" w16cid:durableId="1547568188">
    <w:abstractNumId w:val="5"/>
  </w:num>
  <w:num w:numId="7" w16cid:durableId="2038116591">
    <w:abstractNumId w:val="3"/>
  </w:num>
  <w:num w:numId="8" w16cid:durableId="580871048">
    <w:abstractNumId w:val="4"/>
  </w:num>
  <w:num w:numId="9" w16cid:durableId="1734502516">
    <w:abstractNumId w:val="1"/>
  </w:num>
  <w:num w:numId="10" w16cid:durableId="905920109">
    <w:abstractNumId w:val="2"/>
  </w:num>
  <w:num w:numId="11" w16cid:durableId="624120670">
    <w:abstractNumId w:val="7"/>
  </w:num>
  <w:num w:numId="12" w16cid:durableId="166254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233F8"/>
    <w:rsid w:val="00030367"/>
    <w:rsid w:val="00031A78"/>
    <w:rsid w:val="00041A47"/>
    <w:rsid w:val="000468D4"/>
    <w:rsid w:val="00061643"/>
    <w:rsid w:val="00063FD9"/>
    <w:rsid w:val="000753E0"/>
    <w:rsid w:val="00075B90"/>
    <w:rsid w:val="00077427"/>
    <w:rsid w:val="000847E7"/>
    <w:rsid w:val="00091A4A"/>
    <w:rsid w:val="00093229"/>
    <w:rsid w:val="000936D7"/>
    <w:rsid w:val="00094998"/>
    <w:rsid w:val="000960FC"/>
    <w:rsid w:val="000A231D"/>
    <w:rsid w:val="000A3950"/>
    <w:rsid w:val="000A733E"/>
    <w:rsid w:val="000B2039"/>
    <w:rsid w:val="000B3A5F"/>
    <w:rsid w:val="000B632D"/>
    <w:rsid w:val="000B7728"/>
    <w:rsid w:val="000C5C44"/>
    <w:rsid w:val="000C7F01"/>
    <w:rsid w:val="000E0A30"/>
    <w:rsid w:val="000E1686"/>
    <w:rsid w:val="000E1E39"/>
    <w:rsid w:val="000F01F5"/>
    <w:rsid w:val="000F0F17"/>
    <w:rsid w:val="0010096F"/>
    <w:rsid w:val="00103478"/>
    <w:rsid w:val="001062DC"/>
    <w:rsid w:val="00110E88"/>
    <w:rsid w:val="00111DA5"/>
    <w:rsid w:val="00117373"/>
    <w:rsid w:val="001210D6"/>
    <w:rsid w:val="0012256B"/>
    <w:rsid w:val="00124E18"/>
    <w:rsid w:val="001333A7"/>
    <w:rsid w:val="00146397"/>
    <w:rsid w:val="00146E8B"/>
    <w:rsid w:val="00156110"/>
    <w:rsid w:val="00156579"/>
    <w:rsid w:val="00157AFE"/>
    <w:rsid w:val="00164D47"/>
    <w:rsid w:val="001802ED"/>
    <w:rsid w:val="001A1080"/>
    <w:rsid w:val="001A4928"/>
    <w:rsid w:val="001A4B15"/>
    <w:rsid w:val="001B435C"/>
    <w:rsid w:val="001B5A42"/>
    <w:rsid w:val="001C1783"/>
    <w:rsid w:val="001C28D2"/>
    <w:rsid w:val="001D23CF"/>
    <w:rsid w:val="001D5A3B"/>
    <w:rsid w:val="001E088C"/>
    <w:rsid w:val="001E2B25"/>
    <w:rsid w:val="001F0910"/>
    <w:rsid w:val="001F24ED"/>
    <w:rsid w:val="001F69D4"/>
    <w:rsid w:val="00205F96"/>
    <w:rsid w:val="00210F60"/>
    <w:rsid w:val="002111D9"/>
    <w:rsid w:val="0021178C"/>
    <w:rsid w:val="00215506"/>
    <w:rsid w:val="00216972"/>
    <w:rsid w:val="00221A46"/>
    <w:rsid w:val="0023468B"/>
    <w:rsid w:val="00246742"/>
    <w:rsid w:val="00255440"/>
    <w:rsid w:val="00264626"/>
    <w:rsid w:val="0026658C"/>
    <w:rsid w:val="002679E3"/>
    <w:rsid w:val="00271535"/>
    <w:rsid w:val="00272B06"/>
    <w:rsid w:val="00273529"/>
    <w:rsid w:val="00277759"/>
    <w:rsid w:val="0028635B"/>
    <w:rsid w:val="00287039"/>
    <w:rsid w:val="00290C44"/>
    <w:rsid w:val="002949E4"/>
    <w:rsid w:val="002A26BD"/>
    <w:rsid w:val="002B6A83"/>
    <w:rsid w:val="002B76A3"/>
    <w:rsid w:val="002B78A5"/>
    <w:rsid w:val="002C43C0"/>
    <w:rsid w:val="002E2491"/>
    <w:rsid w:val="002E7AF5"/>
    <w:rsid w:val="00311EB4"/>
    <w:rsid w:val="00317D77"/>
    <w:rsid w:val="003228A8"/>
    <w:rsid w:val="00322964"/>
    <w:rsid w:val="00330C7E"/>
    <w:rsid w:val="0033353B"/>
    <w:rsid w:val="00341ADE"/>
    <w:rsid w:val="003463CF"/>
    <w:rsid w:val="003533E2"/>
    <w:rsid w:val="003544A9"/>
    <w:rsid w:val="0036089A"/>
    <w:rsid w:val="003734F8"/>
    <w:rsid w:val="00385DBB"/>
    <w:rsid w:val="00397B78"/>
    <w:rsid w:val="003A0873"/>
    <w:rsid w:val="003A6586"/>
    <w:rsid w:val="003B54B1"/>
    <w:rsid w:val="003B63A9"/>
    <w:rsid w:val="003B7A65"/>
    <w:rsid w:val="003C39CB"/>
    <w:rsid w:val="003C47EC"/>
    <w:rsid w:val="003C61B7"/>
    <w:rsid w:val="003C7495"/>
    <w:rsid w:val="003D184E"/>
    <w:rsid w:val="003E2A59"/>
    <w:rsid w:val="003E2FFF"/>
    <w:rsid w:val="003F6DEE"/>
    <w:rsid w:val="00400BB2"/>
    <w:rsid w:val="00417848"/>
    <w:rsid w:val="00421E1D"/>
    <w:rsid w:val="004335C7"/>
    <w:rsid w:val="004446E6"/>
    <w:rsid w:val="00446705"/>
    <w:rsid w:val="004518D1"/>
    <w:rsid w:val="004525BC"/>
    <w:rsid w:val="00453CE8"/>
    <w:rsid w:val="00462BBC"/>
    <w:rsid w:val="004645CA"/>
    <w:rsid w:val="00464DE3"/>
    <w:rsid w:val="00471E78"/>
    <w:rsid w:val="0048562C"/>
    <w:rsid w:val="00494F92"/>
    <w:rsid w:val="004A2489"/>
    <w:rsid w:val="004A66A3"/>
    <w:rsid w:val="004A7CCD"/>
    <w:rsid w:val="004B238D"/>
    <w:rsid w:val="004B4FD8"/>
    <w:rsid w:val="004C59C0"/>
    <w:rsid w:val="004D137F"/>
    <w:rsid w:val="004E44A6"/>
    <w:rsid w:val="00503415"/>
    <w:rsid w:val="00504C12"/>
    <w:rsid w:val="00506C96"/>
    <w:rsid w:val="00512056"/>
    <w:rsid w:val="005163CA"/>
    <w:rsid w:val="00520DAA"/>
    <w:rsid w:val="00522ABF"/>
    <w:rsid w:val="00526732"/>
    <w:rsid w:val="00533231"/>
    <w:rsid w:val="0053683F"/>
    <w:rsid w:val="0054003B"/>
    <w:rsid w:val="0054204C"/>
    <w:rsid w:val="00542C8B"/>
    <w:rsid w:val="00560820"/>
    <w:rsid w:val="0056171C"/>
    <w:rsid w:val="0057033C"/>
    <w:rsid w:val="00573494"/>
    <w:rsid w:val="0057719D"/>
    <w:rsid w:val="005825BC"/>
    <w:rsid w:val="00582784"/>
    <w:rsid w:val="00583D05"/>
    <w:rsid w:val="00584DD5"/>
    <w:rsid w:val="00585A78"/>
    <w:rsid w:val="00585CFF"/>
    <w:rsid w:val="00587788"/>
    <w:rsid w:val="00590F1E"/>
    <w:rsid w:val="005A17B3"/>
    <w:rsid w:val="005A6468"/>
    <w:rsid w:val="005B3B16"/>
    <w:rsid w:val="005C68A2"/>
    <w:rsid w:val="005D02DF"/>
    <w:rsid w:val="005D0B24"/>
    <w:rsid w:val="005D1BCD"/>
    <w:rsid w:val="005E7010"/>
    <w:rsid w:val="005E79CC"/>
    <w:rsid w:val="005F5E76"/>
    <w:rsid w:val="00610851"/>
    <w:rsid w:val="0061546D"/>
    <w:rsid w:val="00616204"/>
    <w:rsid w:val="00621E9D"/>
    <w:rsid w:val="0062262C"/>
    <w:rsid w:val="006372C1"/>
    <w:rsid w:val="00644AD9"/>
    <w:rsid w:val="00661017"/>
    <w:rsid w:val="006657FB"/>
    <w:rsid w:val="006667A4"/>
    <w:rsid w:val="00672884"/>
    <w:rsid w:val="0068470E"/>
    <w:rsid w:val="0068673B"/>
    <w:rsid w:val="00690129"/>
    <w:rsid w:val="00695E75"/>
    <w:rsid w:val="00696A3F"/>
    <w:rsid w:val="00697681"/>
    <w:rsid w:val="006A17A2"/>
    <w:rsid w:val="006C1C49"/>
    <w:rsid w:val="006D23A2"/>
    <w:rsid w:val="006E6673"/>
    <w:rsid w:val="006E7E0B"/>
    <w:rsid w:val="006F0F0C"/>
    <w:rsid w:val="006F3424"/>
    <w:rsid w:val="006F5FA1"/>
    <w:rsid w:val="006F60BD"/>
    <w:rsid w:val="006F756D"/>
    <w:rsid w:val="0070263E"/>
    <w:rsid w:val="00703537"/>
    <w:rsid w:val="00704149"/>
    <w:rsid w:val="007110FA"/>
    <w:rsid w:val="00723779"/>
    <w:rsid w:val="0072733D"/>
    <w:rsid w:val="00727521"/>
    <w:rsid w:val="00732EC1"/>
    <w:rsid w:val="007376F5"/>
    <w:rsid w:val="00741007"/>
    <w:rsid w:val="00742E23"/>
    <w:rsid w:val="00753F6A"/>
    <w:rsid w:val="00762EB7"/>
    <w:rsid w:val="00764195"/>
    <w:rsid w:val="007676CA"/>
    <w:rsid w:val="007719D9"/>
    <w:rsid w:val="00777458"/>
    <w:rsid w:val="0077754A"/>
    <w:rsid w:val="00780D05"/>
    <w:rsid w:val="00783A82"/>
    <w:rsid w:val="00785597"/>
    <w:rsid w:val="00785A8F"/>
    <w:rsid w:val="0079129A"/>
    <w:rsid w:val="0079193A"/>
    <w:rsid w:val="00791A88"/>
    <w:rsid w:val="00793CC8"/>
    <w:rsid w:val="00794FA6"/>
    <w:rsid w:val="007A2660"/>
    <w:rsid w:val="007A338F"/>
    <w:rsid w:val="007A62B7"/>
    <w:rsid w:val="007A7B4D"/>
    <w:rsid w:val="007C7409"/>
    <w:rsid w:val="007D6651"/>
    <w:rsid w:val="007D6D1A"/>
    <w:rsid w:val="007E631A"/>
    <w:rsid w:val="007F0512"/>
    <w:rsid w:val="0080418A"/>
    <w:rsid w:val="00804D8B"/>
    <w:rsid w:val="00807ECD"/>
    <w:rsid w:val="008100D8"/>
    <w:rsid w:val="008133BB"/>
    <w:rsid w:val="00814307"/>
    <w:rsid w:val="008231B9"/>
    <w:rsid w:val="0084197B"/>
    <w:rsid w:val="0084360C"/>
    <w:rsid w:val="00854047"/>
    <w:rsid w:val="0085751E"/>
    <w:rsid w:val="00867056"/>
    <w:rsid w:val="00870595"/>
    <w:rsid w:val="00894FBF"/>
    <w:rsid w:val="00895AA4"/>
    <w:rsid w:val="008966EE"/>
    <w:rsid w:val="008C5854"/>
    <w:rsid w:val="008C5E4A"/>
    <w:rsid w:val="008C7A6D"/>
    <w:rsid w:val="008E0824"/>
    <w:rsid w:val="008E408F"/>
    <w:rsid w:val="008F0EC9"/>
    <w:rsid w:val="008F39BA"/>
    <w:rsid w:val="00901537"/>
    <w:rsid w:val="009020BF"/>
    <w:rsid w:val="0090458D"/>
    <w:rsid w:val="0091058F"/>
    <w:rsid w:val="0091790A"/>
    <w:rsid w:val="00917BB0"/>
    <w:rsid w:val="00934673"/>
    <w:rsid w:val="00937B10"/>
    <w:rsid w:val="009400C4"/>
    <w:rsid w:val="00940896"/>
    <w:rsid w:val="00955030"/>
    <w:rsid w:val="00970F31"/>
    <w:rsid w:val="00976CFE"/>
    <w:rsid w:val="00982DE1"/>
    <w:rsid w:val="009920E0"/>
    <w:rsid w:val="009925C1"/>
    <w:rsid w:val="0099638E"/>
    <w:rsid w:val="00996B31"/>
    <w:rsid w:val="009A217B"/>
    <w:rsid w:val="009A2DB3"/>
    <w:rsid w:val="009A376C"/>
    <w:rsid w:val="009A4E38"/>
    <w:rsid w:val="009A7AA9"/>
    <w:rsid w:val="009B4158"/>
    <w:rsid w:val="009C1F37"/>
    <w:rsid w:val="009C704F"/>
    <w:rsid w:val="009E26D1"/>
    <w:rsid w:val="009E440B"/>
    <w:rsid w:val="009E526F"/>
    <w:rsid w:val="009F07B1"/>
    <w:rsid w:val="009F08EE"/>
    <w:rsid w:val="009F46B8"/>
    <w:rsid w:val="00A143A7"/>
    <w:rsid w:val="00A22662"/>
    <w:rsid w:val="00A34E36"/>
    <w:rsid w:val="00A371A2"/>
    <w:rsid w:val="00A4717A"/>
    <w:rsid w:val="00A565E2"/>
    <w:rsid w:val="00A56E3F"/>
    <w:rsid w:val="00A57A60"/>
    <w:rsid w:val="00A626B0"/>
    <w:rsid w:val="00A63B82"/>
    <w:rsid w:val="00A72406"/>
    <w:rsid w:val="00A74476"/>
    <w:rsid w:val="00A8502E"/>
    <w:rsid w:val="00A87A22"/>
    <w:rsid w:val="00A968B3"/>
    <w:rsid w:val="00AA675C"/>
    <w:rsid w:val="00AB32D3"/>
    <w:rsid w:val="00AB6E08"/>
    <w:rsid w:val="00AB7205"/>
    <w:rsid w:val="00AC2B3C"/>
    <w:rsid w:val="00AC7097"/>
    <w:rsid w:val="00AD2B9B"/>
    <w:rsid w:val="00AD3706"/>
    <w:rsid w:val="00AE35E2"/>
    <w:rsid w:val="00AF38C5"/>
    <w:rsid w:val="00AF6269"/>
    <w:rsid w:val="00AF6E26"/>
    <w:rsid w:val="00B01BB3"/>
    <w:rsid w:val="00B07F1E"/>
    <w:rsid w:val="00B105C0"/>
    <w:rsid w:val="00B159CD"/>
    <w:rsid w:val="00B21619"/>
    <w:rsid w:val="00B31BF7"/>
    <w:rsid w:val="00B326B8"/>
    <w:rsid w:val="00B41C02"/>
    <w:rsid w:val="00B42DA2"/>
    <w:rsid w:val="00B8338B"/>
    <w:rsid w:val="00B83BE2"/>
    <w:rsid w:val="00BA041C"/>
    <w:rsid w:val="00BA1072"/>
    <w:rsid w:val="00BA1B5A"/>
    <w:rsid w:val="00BA2EFA"/>
    <w:rsid w:val="00BB00B0"/>
    <w:rsid w:val="00BB5EF3"/>
    <w:rsid w:val="00BC1BF9"/>
    <w:rsid w:val="00BE15D2"/>
    <w:rsid w:val="00BE2951"/>
    <w:rsid w:val="00BE76B0"/>
    <w:rsid w:val="00BF5CDD"/>
    <w:rsid w:val="00C00697"/>
    <w:rsid w:val="00C143D9"/>
    <w:rsid w:val="00C15C5D"/>
    <w:rsid w:val="00C31E0F"/>
    <w:rsid w:val="00C419E7"/>
    <w:rsid w:val="00C575D2"/>
    <w:rsid w:val="00C57CC1"/>
    <w:rsid w:val="00C607C9"/>
    <w:rsid w:val="00C64797"/>
    <w:rsid w:val="00C748EE"/>
    <w:rsid w:val="00C83579"/>
    <w:rsid w:val="00C8787D"/>
    <w:rsid w:val="00C90A36"/>
    <w:rsid w:val="00CA1453"/>
    <w:rsid w:val="00CB0C65"/>
    <w:rsid w:val="00CB3D12"/>
    <w:rsid w:val="00CC09FC"/>
    <w:rsid w:val="00CC285F"/>
    <w:rsid w:val="00CC29B6"/>
    <w:rsid w:val="00CD2C04"/>
    <w:rsid w:val="00CD2ED0"/>
    <w:rsid w:val="00CD78E5"/>
    <w:rsid w:val="00CF6DF6"/>
    <w:rsid w:val="00D13115"/>
    <w:rsid w:val="00D20EB5"/>
    <w:rsid w:val="00D27497"/>
    <w:rsid w:val="00D31AC6"/>
    <w:rsid w:val="00D36923"/>
    <w:rsid w:val="00D41B9B"/>
    <w:rsid w:val="00D447D1"/>
    <w:rsid w:val="00D46D95"/>
    <w:rsid w:val="00D6332F"/>
    <w:rsid w:val="00D80805"/>
    <w:rsid w:val="00D920D1"/>
    <w:rsid w:val="00D92E25"/>
    <w:rsid w:val="00D937EA"/>
    <w:rsid w:val="00D93D41"/>
    <w:rsid w:val="00DA0161"/>
    <w:rsid w:val="00DA66A9"/>
    <w:rsid w:val="00DA6877"/>
    <w:rsid w:val="00DB62CB"/>
    <w:rsid w:val="00DC21B5"/>
    <w:rsid w:val="00DC3373"/>
    <w:rsid w:val="00DC64D6"/>
    <w:rsid w:val="00DD0A4F"/>
    <w:rsid w:val="00DE0FB1"/>
    <w:rsid w:val="00DF1416"/>
    <w:rsid w:val="00DF1E95"/>
    <w:rsid w:val="00DF20AB"/>
    <w:rsid w:val="00E05738"/>
    <w:rsid w:val="00E07552"/>
    <w:rsid w:val="00E11257"/>
    <w:rsid w:val="00E208ED"/>
    <w:rsid w:val="00E24DA1"/>
    <w:rsid w:val="00E274BA"/>
    <w:rsid w:val="00E27601"/>
    <w:rsid w:val="00E40B78"/>
    <w:rsid w:val="00E42110"/>
    <w:rsid w:val="00E447FA"/>
    <w:rsid w:val="00E45215"/>
    <w:rsid w:val="00E50FEA"/>
    <w:rsid w:val="00E55A99"/>
    <w:rsid w:val="00E67819"/>
    <w:rsid w:val="00E71BD7"/>
    <w:rsid w:val="00E739B8"/>
    <w:rsid w:val="00E92674"/>
    <w:rsid w:val="00E96290"/>
    <w:rsid w:val="00EA22A9"/>
    <w:rsid w:val="00EA42A3"/>
    <w:rsid w:val="00EA52A4"/>
    <w:rsid w:val="00EB42C0"/>
    <w:rsid w:val="00EC09FA"/>
    <w:rsid w:val="00EC216D"/>
    <w:rsid w:val="00EC48B7"/>
    <w:rsid w:val="00ED0ACF"/>
    <w:rsid w:val="00EE0E44"/>
    <w:rsid w:val="00EF02B1"/>
    <w:rsid w:val="00EF34DD"/>
    <w:rsid w:val="00EF37A8"/>
    <w:rsid w:val="00F00BCB"/>
    <w:rsid w:val="00F07880"/>
    <w:rsid w:val="00F1003D"/>
    <w:rsid w:val="00F1107E"/>
    <w:rsid w:val="00F215FE"/>
    <w:rsid w:val="00F216C3"/>
    <w:rsid w:val="00F228FF"/>
    <w:rsid w:val="00F24C92"/>
    <w:rsid w:val="00F34BD6"/>
    <w:rsid w:val="00F57738"/>
    <w:rsid w:val="00F57F11"/>
    <w:rsid w:val="00F74477"/>
    <w:rsid w:val="00F76C29"/>
    <w:rsid w:val="00F822C8"/>
    <w:rsid w:val="00F84119"/>
    <w:rsid w:val="00FA0699"/>
    <w:rsid w:val="00FA22A5"/>
    <w:rsid w:val="00FA2E7E"/>
    <w:rsid w:val="00FB3DE6"/>
    <w:rsid w:val="00FC2211"/>
    <w:rsid w:val="00FC5E7D"/>
    <w:rsid w:val="00FD24CE"/>
    <w:rsid w:val="00FD3F5B"/>
    <w:rsid w:val="00FD6064"/>
    <w:rsid w:val="00FE18D7"/>
    <w:rsid w:val="00FE4DF4"/>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760</Words>
  <Characters>4386</Characters>
  <Application>Microsoft Office Word</Application>
  <DocSecurity>0</DocSecurity>
  <Lines>313</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16</cp:revision>
  <cp:lastPrinted>2025-10-23T14:18:00Z</cp:lastPrinted>
  <dcterms:created xsi:type="dcterms:W3CDTF">2025-10-14T13:57:00Z</dcterms:created>
  <dcterms:modified xsi:type="dcterms:W3CDTF">2025-10-29T14:08:00Z</dcterms:modified>
</cp:coreProperties>
</file>