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583E" w14:textId="77777777" w:rsidR="002D2D0B" w:rsidRDefault="002D2D0B" w:rsidP="002D2D0B">
      <w:pPr>
        <w:pStyle w:val="NoSpacing"/>
        <w:rPr>
          <w:rFonts w:ascii="Times New Roman" w:hAnsi="Times New Roman" w:cs="Times New Roman"/>
          <w:b/>
          <w:bCs/>
          <w:sz w:val="32"/>
          <w:szCs w:val="32"/>
        </w:rPr>
      </w:pPr>
    </w:p>
    <w:p w14:paraId="1449EF5F" w14:textId="7977755F" w:rsidR="009E3DAE" w:rsidRPr="008160AA" w:rsidRDefault="009E3DAE" w:rsidP="009E3DAE">
      <w:pPr>
        <w:pStyle w:val="NoSpacing"/>
        <w:jc w:val="center"/>
        <w:rPr>
          <w:rFonts w:ascii="Times New Roman" w:hAnsi="Times New Roman" w:cs="Times New Roman"/>
          <w:b/>
          <w:bCs/>
          <w:sz w:val="56"/>
          <w:szCs w:val="56"/>
        </w:rPr>
      </w:pPr>
      <w:r w:rsidRPr="008160AA">
        <w:rPr>
          <w:rFonts w:ascii="Times New Roman" w:hAnsi="Times New Roman" w:cs="Times New Roman"/>
          <w:b/>
          <w:bCs/>
          <w:sz w:val="56"/>
          <w:szCs w:val="56"/>
        </w:rPr>
        <w:t>BOONE COUNTY DRUG COURT</w:t>
      </w:r>
    </w:p>
    <w:p w14:paraId="5BB3551F" w14:textId="6F5A31B6" w:rsidR="009E3DAE" w:rsidRPr="008160AA" w:rsidRDefault="009E3DAE" w:rsidP="009E3DAE">
      <w:pPr>
        <w:pStyle w:val="NoSpacing"/>
        <w:jc w:val="center"/>
        <w:rPr>
          <w:rFonts w:ascii="Times New Roman" w:hAnsi="Times New Roman" w:cs="Times New Roman"/>
          <w:b/>
          <w:bCs/>
          <w:sz w:val="56"/>
          <w:szCs w:val="56"/>
        </w:rPr>
      </w:pPr>
      <w:r w:rsidRPr="008160AA">
        <w:rPr>
          <w:rFonts w:ascii="Times New Roman" w:hAnsi="Times New Roman" w:cs="Times New Roman"/>
          <w:b/>
          <w:bCs/>
          <w:sz w:val="56"/>
          <w:szCs w:val="56"/>
        </w:rPr>
        <w:t>PARTICIPANT HANDBOOK</w:t>
      </w:r>
    </w:p>
    <w:p w14:paraId="038534BD" w14:textId="77777777" w:rsidR="009E3DAE" w:rsidRDefault="009E3DAE" w:rsidP="009E3DAE">
      <w:pPr>
        <w:pStyle w:val="NoSpacing"/>
        <w:jc w:val="center"/>
        <w:rPr>
          <w:rFonts w:ascii="Times New Roman" w:hAnsi="Times New Roman" w:cs="Times New Roman"/>
          <w:b/>
          <w:bCs/>
          <w:sz w:val="32"/>
          <w:szCs w:val="32"/>
        </w:rPr>
      </w:pPr>
    </w:p>
    <w:p w14:paraId="3FC92356" w14:textId="77777777" w:rsidR="008160AA" w:rsidRDefault="008160AA" w:rsidP="009E3DAE">
      <w:pPr>
        <w:pStyle w:val="NoSpacing"/>
        <w:jc w:val="center"/>
        <w:rPr>
          <w:rFonts w:ascii="Times New Roman" w:hAnsi="Times New Roman" w:cs="Times New Roman"/>
          <w:b/>
          <w:bCs/>
          <w:sz w:val="32"/>
          <w:szCs w:val="32"/>
        </w:rPr>
      </w:pPr>
    </w:p>
    <w:p w14:paraId="09CB1F47" w14:textId="19042D75" w:rsidR="009E3DAE" w:rsidRDefault="008160AA" w:rsidP="008160AA">
      <w:pPr>
        <w:pStyle w:val="NoSpacing"/>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46A54A8B" wp14:editId="4F9320CE">
            <wp:extent cx="4761905" cy="4761905"/>
            <wp:effectExtent l="0" t="0" r="635" b="635"/>
            <wp:docPr id="214184061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40617" name="Picture 2" descr="A black and white logo&#10;&#10;Description automatically generated"/>
                    <pic:cNvPicPr/>
                  </pic:nvPicPr>
                  <pic:blipFill>
                    <a:blip r:embed="rId8">
                      <a:alphaModFix/>
                      <a:extLst>
                        <a:ext uri="{BEBA8EAE-BF5A-486C-A8C5-ECC9F3942E4B}">
                          <a14:imgProps xmlns:a14="http://schemas.microsoft.com/office/drawing/2010/main">
                            <a14:imgLayer r:embed="rId9">
                              <a14:imgEffect>
                                <a14:sharpenSoften amount="22000"/>
                              </a14:imgEffect>
                            </a14:imgLayer>
                          </a14:imgProps>
                        </a:ext>
                        <a:ext uri="{28A0092B-C50C-407E-A947-70E740481C1C}">
                          <a14:useLocalDpi xmlns:a14="http://schemas.microsoft.com/office/drawing/2010/main" val="0"/>
                        </a:ext>
                      </a:extLst>
                    </a:blip>
                    <a:stretch>
                      <a:fillRect/>
                    </a:stretch>
                  </pic:blipFill>
                  <pic:spPr>
                    <a:xfrm>
                      <a:off x="0" y="0"/>
                      <a:ext cx="4761905" cy="4761905"/>
                    </a:xfrm>
                    <a:prstGeom prst="rect">
                      <a:avLst/>
                    </a:prstGeom>
                    <a:noFill/>
                  </pic:spPr>
                </pic:pic>
              </a:graphicData>
            </a:graphic>
          </wp:inline>
        </w:drawing>
      </w:r>
    </w:p>
    <w:p w14:paraId="7287DEFB" w14:textId="77777777" w:rsidR="008160AA" w:rsidRDefault="008160AA" w:rsidP="009E3DAE">
      <w:pPr>
        <w:pStyle w:val="NoSpacing"/>
        <w:rPr>
          <w:rFonts w:ascii="Times New Roman" w:hAnsi="Times New Roman" w:cs="Times New Roman"/>
          <w:b/>
          <w:bCs/>
          <w:sz w:val="32"/>
          <w:szCs w:val="32"/>
        </w:rPr>
      </w:pPr>
    </w:p>
    <w:p w14:paraId="66FB58C8" w14:textId="287C5A6E" w:rsidR="008160AA" w:rsidRDefault="008160AA" w:rsidP="00CB7477">
      <w:pPr>
        <w:pStyle w:val="NoSpacing"/>
        <w:jc w:val="center"/>
        <w:rPr>
          <w:rFonts w:ascii="Times New Roman" w:hAnsi="Times New Roman" w:cs="Times New Roman"/>
          <w:sz w:val="24"/>
          <w:szCs w:val="24"/>
        </w:rPr>
      </w:pPr>
    </w:p>
    <w:p w14:paraId="0AE85348" w14:textId="77777777" w:rsidR="00CB7477" w:rsidRDefault="00CB7477" w:rsidP="00CB7477">
      <w:pPr>
        <w:pStyle w:val="NoSpacing"/>
        <w:jc w:val="center"/>
        <w:rPr>
          <w:rFonts w:ascii="Times New Roman" w:hAnsi="Times New Roman" w:cs="Times New Roman"/>
          <w:sz w:val="24"/>
          <w:szCs w:val="24"/>
        </w:rPr>
      </w:pPr>
    </w:p>
    <w:p w14:paraId="72058B5B" w14:textId="77777777" w:rsidR="00CB7477" w:rsidRDefault="00CB7477" w:rsidP="00CB7477">
      <w:pPr>
        <w:pStyle w:val="NoSpacing"/>
        <w:jc w:val="center"/>
        <w:rPr>
          <w:rFonts w:ascii="Times New Roman" w:hAnsi="Times New Roman" w:cs="Times New Roman"/>
          <w:sz w:val="24"/>
          <w:szCs w:val="24"/>
        </w:rPr>
      </w:pPr>
    </w:p>
    <w:p w14:paraId="13BF84EC" w14:textId="77777777" w:rsidR="00CB7477" w:rsidRPr="00CB7477" w:rsidRDefault="00CB7477" w:rsidP="00CB7477">
      <w:pPr>
        <w:pStyle w:val="NoSpacing"/>
        <w:jc w:val="center"/>
        <w:rPr>
          <w:rFonts w:ascii="Times New Roman" w:hAnsi="Times New Roman" w:cs="Times New Roman"/>
          <w:sz w:val="24"/>
          <w:szCs w:val="24"/>
        </w:rPr>
      </w:pPr>
    </w:p>
    <w:p w14:paraId="5BC8965B" w14:textId="705B7A82" w:rsidR="009E3DAE" w:rsidRPr="009E3DAE" w:rsidRDefault="009E3DAE" w:rsidP="009E3DAE">
      <w:pPr>
        <w:pStyle w:val="NoSpacing"/>
        <w:jc w:val="center"/>
        <w:rPr>
          <w:rFonts w:ascii="Times New Roman" w:hAnsi="Times New Roman" w:cs="Times New Roman"/>
          <w:b/>
          <w:bCs/>
        </w:rPr>
      </w:pPr>
      <w:r w:rsidRPr="009E3DAE">
        <w:rPr>
          <w:rFonts w:ascii="Times New Roman" w:hAnsi="Times New Roman" w:cs="Times New Roman"/>
          <w:b/>
          <w:bCs/>
        </w:rPr>
        <w:t>Mission Statement</w:t>
      </w:r>
    </w:p>
    <w:p w14:paraId="0A38161C" w14:textId="18E1772A" w:rsidR="009E3DAE" w:rsidRDefault="009E3DAE" w:rsidP="008160AA">
      <w:pPr>
        <w:pStyle w:val="NoSpacing"/>
        <w:jc w:val="center"/>
        <w:rPr>
          <w:rFonts w:ascii="Times New Roman" w:hAnsi="Times New Roman" w:cs="Times New Roman"/>
        </w:rPr>
      </w:pPr>
      <w:r w:rsidRPr="009E3DAE">
        <w:rPr>
          <w:rFonts w:ascii="Times New Roman" w:hAnsi="Times New Roman" w:cs="Times New Roman"/>
        </w:rPr>
        <w:t>Boone County Drug Court is a participant centered, evidence-based program that strives to support participants in their recovery by providing identified interventions, monitoring and supervision, graduated sanctions and incentives, treatment, and other rehabilitation services. Boone County Drug Court will provide access to support while maintaining public safety in the community.</w:t>
      </w:r>
    </w:p>
    <w:p w14:paraId="559AA26E" w14:textId="77777777" w:rsidR="008160AA" w:rsidRDefault="008160AA" w:rsidP="008160AA">
      <w:pPr>
        <w:pStyle w:val="NoSpacing"/>
        <w:jc w:val="center"/>
        <w:rPr>
          <w:rFonts w:ascii="Times New Roman" w:hAnsi="Times New Roman" w:cs="Times New Roman"/>
        </w:rPr>
      </w:pPr>
    </w:p>
    <w:p w14:paraId="11F3E57D" w14:textId="24A87F34" w:rsidR="008160AA" w:rsidRDefault="008160AA" w:rsidP="008160AA">
      <w:pPr>
        <w:pStyle w:val="No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Table of Contents </w:t>
      </w:r>
    </w:p>
    <w:sdt>
      <w:sdtPr>
        <w:rPr>
          <w:rFonts w:ascii="Times New Roman" w:eastAsiaTheme="minorHAnsi" w:hAnsi="Times New Roman" w:cstheme="minorBidi"/>
          <w:color w:val="auto"/>
          <w:sz w:val="22"/>
          <w:szCs w:val="22"/>
        </w:rPr>
        <w:id w:val="2034149597"/>
        <w:docPartObj>
          <w:docPartGallery w:val="Table of Contents"/>
          <w:docPartUnique/>
        </w:docPartObj>
      </w:sdtPr>
      <w:sdtEndPr>
        <w:rPr>
          <w:b/>
          <w:bCs/>
          <w:noProof/>
        </w:rPr>
      </w:sdtEndPr>
      <w:sdtContent>
        <w:p w14:paraId="4345E10B" w14:textId="3D3E1EDC" w:rsidR="006D2939" w:rsidRDefault="006D2939">
          <w:pPr>
            <w:pStyle w:val="TOCHeading"/>
          </w:pPr>
        </w:p>
        <w:p w14:paraId="2A1858AE" w14:textId="76F4DC97" w:rsidR="00557F62" w:rsidRDefault="006D2939">
          <w:pPr>
            <w:pStyle w:val="TOC1"/>
            <w:tabs>
              <w:tab w:val="right" w:leader="dot" w:pos="9350"/>
            </w:tabs>
            <w:rPr>
              <w:rFonts w:asciiTheme="minorHAnsi" w:eastAsiaTheme="minorEastAsia" w:hAnsiTheme="minorHAnsi"/>
              <w:noProof/>
              <w:kern w:val="2"/>
              <w14:ligatures w14:val="standardContextual"/>
            </w:rPr>
          </w:pPr>
          <w:r>
            <w:fldChar w:fldCharType="begin"/>
          </w:r>
          <w:r>
            <w:instrText xml:space="preserve"> TOC \o "1-3" \h \z \u </w:instrText>
          </w:r>
          <w:r>
            <w:fldChar w:fldCharType="separate"/>
          </w:r>
          <w:hyperlink w:anchor="_Toc142984051" w:history="1">
            <w:r w:rsidR="00557F62" w:rsidRPr="000048BA">
              <w:rPr>
                <w:rStyle w:val="Hyperlink"/>
                <w:rFonts w:cs="Times New Roman"/>
                <w:b/>
                <w:bCs/>
                <w:noProof/>
              </w:rPr>
              <w:t>Welcome to Drug Court!</w:t>
            </w:r>
            <w:r w:rsidR="00557F62">
              <w:rPr>
                <w:noProof/>
                <w:webHidden/>
              </w:rPr>
              <w:tab/>
            </w:r>
            <w:r w:rsidR="00557F62">
              <w:rPr>
                <w:noProof/>
                <w:webHidden/>
              </w:rPr>
              <w:fldChar w:fldCharType="begin"/>
            </w:r>
            <w:r w:rsidR="00557F62">
              <w:rPr>
                <w:noProof/>
                <w:webHidden/>
              </w:rPr>
              <w:instrText xml:space="preserve"> PAGEREF _Toc142984051 \h </w:instrText>
            </w:r>
            <w:r w:rsidR="00557F62">
              <w:rPr>
                <w:noProof/>
                <w:webHidden/>
              </w:rPr>
            </w:r>
            <w:r w:rsidR="00557F62">
              <w:rPr>
                <w:noProof/>
                <w:webHidden/>
              </w:rPr>
              <w:fldChar w:fldCharType="separate"/>
            </w:r>
            <w:r w:rsidR="00557F62">
              <w:rPr>
                <w:noProof/>
                <w:webHidden/>
              </w:rPr>
              <w:t>3</w:t>
            </w:r>
            <w:r w:rsidR="00557F62">
              <w:rPr>
                <w:noProof/>
                <w:webHidden/>
              </w:rPr>
              <w:fldChar w:fldCharType="end"/>
            </w:r>
          </w:hyperlink>
        </w:p>
        <w:p w14:paraId="030EE547" w14:textId="338F8664"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52" w:history="1">
            <w:r w:rsidR="00557F62" w:rsidRPr="000048BA">
              <w:rPr>
                <w:rStyle w:val="Hyperlink"/>
                <w:rFonts w:cs="Times New Roman"/>
                <w:b/>
                <w:bCs/>
                <w:noProof/>
              </w:rPr>
              <w:t>Program Overview</w:t>
            </w:r>
            <w:r w:rsidR="00557F62">
              <w:rPr>
                <w:noProof/>
                <w:webHidden/>
              </w:rPr>
              <w:tab/>
            </w:r>
            <w:r w:rsidR="00557F62">
              <w:rPr>
                <w:noProof/>
                <w:webHidden/>
              </w:rPr>
              <w:fldChar w:fldCharType="begin"/>
            </w:r>
            <w:r w:rsidR="00557F62">
              <w:rPr>
                <w:noProof/>
                <w:webHidden/>
              </w:rPr>
              <w:instrText xml:space="preserve"> PAGEREF _Toc142984052 \h </w:instrText>
            </w:r>
            <w:r w:rsidR="00557F62">
              <w:rPr>
                <w:noProof/>
                <w:webHidden/>
              </w:rPr>
            </w:r>
            <w:r w:rsidR="00557F62">
              <w:rPr>
                <w:noProof/>
                <w:webHidden/>
              </w:rPr>
              <w:fldChar w:fldCharType="separate"/>
            </w:r>
            <w:r w:rsidR="00557F62">
              <w:rPr>
                <w:noProof/>
                <w:webHidden/>
              </w:rPr>
              <w:t>3</w:t>
            </w:r>
            <w:r w:rsidR="00557F62">
              <w:rPr>
                <w:noProof/>
                <w:webHidden/>
              </w:rPr>
              <w:fldChar w:fldCharType="end"/>
            </w:r>
          </w:hyperlink>
        </w:p>
        <w:p w14:paraId="6D7E9501" w14:textId="423721F9"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53" w:history="1">
            <w:r w:rsidR="00557F62" w:rsidRPr="000048BA">
              <w:rPr>
                <w:rStyle w:val="Hyperlink"/>
                <w:rFonts w:cs="Times New Roman"/>
                <w:b/>
                <w:bCs/>
                <w:noProof/>
              </w:rPr>
              <w:t>Case Plans</w:t>
            </w:r>
            <w:r w:rsidR="00557F62">
              <w:rPr>
                <w:noProof/>
                <w:webHidden/>
              </w:rPr>
              <w:tab/>
            </w:r>
            <w:r w:rsidR="00557F62">
              <w:rPr>
                <w:noProof/>
                <w:webHidden/>
              </w:rPr>
              <w:fldChar w:fldCharType="begin"/>
            </w:r>
            <w:r w:rsidR="00557F62">
              <w:rPr>
                <w:noProof/>
                <w:webHidden/>
              </w:rPr>
              <w:instrText xml:space="preserve"> PAGEREF _Toc142984053 \h </w:instrText>
            </w:r>
            <w:r w:rsidR="00557F62">
              <w:rPr>
                <w:noProof/>
                <w:webHidden/>
              </w:rPr>
            </w:r>
            <w:r w:rsidR="00557F62">
              <w:rPr>
                <w:noProof/>
                <w:webHidden/>
              </w:rPr>
              <w:fldChar w:fldCharType="separate"/>
            </w:r>
            <w:r w:rsidR="00557F62">
              <w:rPr>
                <w:noProof/>
                <w:webHidden/>
              </w:rPr>
              <w:t>3</w:t>
            </w:r>
            <w:r w:rsidR="00557F62">
              <w:rPr>
                <w:noProof/>
                <w:webHidden/>
              </w:rPr>
              <w:fldChar w:fldCharType="end"/>
            </w:r>
          </w:hyperlink>
        </w:p>
        <w:p w14:paraId="2C273AC2" w14:textId="7B80B21A"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54" w:history="1">
            <w:r w:rsidR="00557F62" w:rsidRPr="000048BA">
              <w:rPr>
                <w:rStyle w:val="Hyperlink"/>
                <w:rFonts w:cs="Times New Roman"/>
                <w:b/>
                <w:bCs/>
                <w:noProof/>
              </w:rPr>
              <w:t>Drug Court Team</w:t>
            </w:r>
            <w:r w:rsidR="00557F62">
              <w:rPr>
                <w:noProof/>
                <w:webHidden/>
              </w:rPr>
              <w:tab/>
            </w:r>
            <w:r w:rsidR="00557F62">
              <w:rPr>
                <w:noProof/>
                <w:webHidden/>
              </w:rPr>
              <w:fldChar w:fldCharType="begin"/>
            </w:r>
            <w:r w:rsidR="00557F62">
              <w:rPr>
                <w:noProof/>
                <w:webHidden/>
              </w:rPr>
              <w:instrText xml:space="preserve"> PAGEREF _Toc142984054 \h </w:instrText>
            </w:r>
            <w:r w:rsidR="00557F62">
              <w:rPr>
                <w:noProof/>
                <w:webHidden/>
              </w:rPr>
            </w:r>
            <w:r w:rsidR="00557F62">
              <w:rPr>
                <w:noProof/>
                <w:webHidden/>
              </w:rPr>
              <w:fldChar w:fldCharType="separate"/>
            </w:r>
            <w:r w:rsidR="00557F62">
              <w:rPr>
                <w:noProof/>
                <w:webHidden/>
              </w:rPr>
              <w:t>4</w:t>
            </w:r>
            <w:r w:rsidR="00557F62">
              <w:rPr>
                <w:noProof/>
                <w:webHidden/>
              </w:rPr>
              <w:fldChar w:fldCharType="end"/>
            </w:r>
          </w:hyperlink>
        </w:p>
        <w:p w14:paraId="7805E48A" w14:textId="5CBF77FA"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55" w:history="1">
            <w:r w:rsidR="00557F62" w:rsidRPr="000048BA">
              <w:rPr>
                <w:rStyle w:val="Hyperlink"/>
                <w:rFonts w:cs="Times New Roman"/>
                <w:b/>
                <w:bCs/>
                <w:noProof/>
              </w:rPr>
              <w:t>Weekly Court Hearings</w:t>
            </w:r>
            <w:r w:rsidR="00557F62">
              <w:rPr>
                <w:noProof/>
                <w:webHidden/>
              </w:rPr>
              <w:tab/>
            </w:r>
            <w:r w:rsidR="00557F62">
              <w:rPr>
                <w:noProof/>
                <w:webHidden/>
              </w:rPr>
              <w:fldChar w:fldCharType="begin"/>
            </w:r>
            <w:r w:rsidR="00557F62">
              <w:rPr>
                <w:noProof/>
                <w:webHidden/>
              </w:rPr>
              <w:instrText xml:space="preserve"> PAGEREF _Toc142984055 \h </w:instrText>
            </w:r>
            <w:r w:rsidR="00557F62">
              <w:rPr>
                <w:noProof/>
                <w:webHidden/>
              </w:rPr>
            </w:r>
            <w:r w:rsidR="00557F62">
              <w:rPr>
                <w:noProof/>
                <w:webHidden/>
              </w:rPr>
              <w:fldChar w:fldCharType="separate"/>
            </w:r>
            <w:r w:rsidR="00557F62">
              <w:rPr>
                <w:noProof/>
                <w:webHidden/>
              </w:rPr>
              <w:t>4</w:t>
            </w:r>
            <w:r w:rsidR="00557F62">
              <w:rPr>
                <w:noProof/>
                <w:webHidden/>
              </w:rPr>
              <w:fldChar w:fldCharType="end"/>
            </w:r>
          </w:hyperlink>
        </w:p>
        <w:p w14:paraId="151D6797" w14:textId="4A70BF5A"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56" w:history="1">
            <w:r w:rsidR="00557F62" w:rsidRPr="000048BA">
              <w:rPr>
                <w:rStyle w:val="Hyperlink"/>
                <w:rFonts w:cs="Times New Roman"/>
                <w:b/>
                <w:bCs/>
                <w:noProof/>
              </w:rPr>
              <w:t>Drug Court Phases</w:t>
            </w:r>
            <w:r w:rsidR="00557F62">
              <w:rPr>
                <w:noProof/>
                <w:webHidden/>
              </w:rPr>
              <w:tab/>
            </w:r>
            <w:r w:rsidR="00557F62">
              <w:rPr>
                <w:noProof/>
                <w:webHidden/>
              </w:rPr>
              <w:fldChar w:fldCharType="begin"/>
            </w:r>
            <w:r w:rsidR="00557F62">
              <w:rPr>
                <w:noProof/>
                <w:webHidden/>
              </w:rPr>
              <w:instrText xml:space="preserve"> PAGEREF _Toc142984056 \h </w:instrText>
            </w:r>
            <w:r w:rsidR="00557F62">
              <w:rPr>
                <w:noProof/>
                <w:webHidden/>
              </w:rPr>
            </w:r>
            <w:r w:rsidR="00557F62">
              <w:rPr>
                <w:noProof/>
                <w:webHidden/>
              </w:rPr>
              <w:fldChar w:fldCharType="separate"/>
            </w:r>
            <w:r w:rsidR="00557F62">
              <w:rPr>
                <w:noProof/>
                <w:webHidden/>
              </w:rPr>
              <w:t>5</w:t>
            </w:r>
            <w:r w:rsidR="00557F62">
              <w:rPr>
                <w:noProof/>
                <w:webHidden/>
              </w:rPr>
              <w:fldChar w:fldCharType="end"/>
            </w:r>
          </w:hyperlink>
        </w:p>
        <w:p w14:paraId="241BBD3C" w14:textId="5EA1C030" w:rsidR="00557F62" w:rsidRDefault="00106355">
          <w:pPr>
            <w:pStyle w:val="TOC2"/>
            <w:tabs>
              <w:tab w:val="right" w:leader="dot" w:pos="9350"/>
            </w:tabs>
            <w:rPr>
              <w:rFonts w:asciiTheme="minorHAnsi" w:eastAsiaTheme="minorEastAsia" w:hAnsiTheme="minorHAnsi"/>
              <w:noProof/>
              <w:kern w:val="2"/>
              <w14:ligatures w14:val="standardContextual"/>
            </w:rPr>
          </w:pPr>
          <w:hyperlink w:anchor="_Toc142984057" w:history="1">
            <w:r w:rsidR="00557F62" w:rsidRPr="000048BA">
              <w:rPr>
                <w:rStyle w:val="Hyperlink"/>
                <w:rFonts w:cs="Times New Roman"/>
                <w:b/>
                <w:bCs/>
                <w:noProof/>
              </w:rPr>
              <w:t>Phase I – Stabilization</w:t>
            </w:r>
            <w:r w:rsidR="00557F62">
              <w:rPr>
                <w:noProof/>
                <w:webHidden/>
              </w:rPr>
              <w:tab/>
            </w:r>
            <w:r w:rsidR="00557F62">
              <w:rPr>
                <w:noProof/>
                <w:webHidden/>
              </w:rPr>
              <w:fldChar w:fldCharType="begin"/>
            </w:r>
            <w:r w:rsidR="00557F62">
              <w:rPr>
                <w:noProof/>
                <w:webHidden/>
              </w:rPr>
              <w:instrText xml:space="preserve"> PAGEREF _Toc142984057 \h </w:instrText>
            </w:r>
            <w:r w:rsidR="00557F62">
              <w:rPr>
                <w:noProof/>
                <w:webHidden/>
              </w:rPr>
            </w:r>
            <w:r w:rsidR="00557F62">
              <w:rPr>
                <w:noProof/>
                <w:webHidden/>
              </w:rPr>
              <w:fldChar w:fldCharType="separate"/>
            </w:r>
            <w:r w:rsidR="00557F62">
              <w:rPr>
                <w:noProof/>
                <w:webHidden/>
              </w:rPr>
              <w:t>5</w:t>
            </w:r>
            <w:r w:rsidR="00557F62">
              <w:rPr>
                <w:noProof/>
                <w:webHidden/>
              </w:rPr>
              <w:fldChar w:fldCharType="end"/>
            </w:r>
          </w:hyperlink>
        </w:p>
        <w:p w14:paraId="5737752C" w14:textId="7B372668" w:rsidR="00557F62" w:rsidRDefault="00106355">
          <w:pPr>
            <w:pStyle w:val="TOC2"/>
            <w:tabs>
              <w:tab w:val="right" w:leader="dot" w:pos="9350"/>
            </w:tabs>
            <w:rPr>
              <w:rFonts w:asciiTheme="minorHAnsi" w:eastAsiaTheme="minorEastAsia" w:hAnsiTheme="minorHAnsi"/>
              <w:noProof/>
              <w:kern w:val="2"/>
              <w14:ligatures w14:val="standardContextual"/>
            </w:rPr>
          </w:pPr>
          <w:hyperlink w:anchor="_Toc142984058" w:history="1">
            <w:r w:rsidR="00557F62" w:rsidRPr="000048BA">
              <w:rPr>
                <w:rStyle w:val="Hyperlink"/>
                <w:rFonts w:cs="Times New Roman"/>
                <w:b/>
                <w:bCs/>
                <w:noProof/>
              </w:rPr>
              <w:t>Phase II – Adulting 101</w:t>
            </w:r>
            <w:r w:rsidR="00557F62">
              <w:rPr>
                <w:noProof/>
                <w:webHidden/>
              </w:rPr>
              <w:tab/>
            </w:r>
            <w:r w:rsidR="00557F62">
              <w:rPr>
                <w:noProof/>
                <w:webHidden/>
              </w:rPr>
              <w:fldChar w:fldCharType="begin"/>
            </w:r>
            <w:r w:rsidR="00557F62">
              <w:rPr>
                <w:noProof/>
                <w:webHidden/>
              </w:rPr>
              <w:instrText xml:space="preserve"> PAGEREF _Toc142984058 \h </w:instrText>
            </w:r>
            <w:r w:rsidR="00557F62">
              <w:rPr>
                <w:noProof/>
                <w:webHidden/>
              </w:rPr>
            </w:r>
            <w:r w:rsidR="00557F62">
              <w:rPr>
                <w:noProof/>
                <w:webHidden/>
              </w:rPr>
              <w:fldChar w:fldCharType="separate"/>
            </w:r>
            <w:r w:rsidR="00557F62">
              <w:rPr>
                <w:noProof/>
                <w:webHidden/>
              </w:rPr>
              <w:t>5</w:t>
            </w:r>
            <w:r w:rsidR="00557F62">
              <w:rPr>
                <w:noProof/>
                <w:webHidden/>
              </w:rPr>
              <w:fldChar w:fldCharType="end"/>
            </w:r>
          </w:hyperlink>
        </w:p>
        <w:p w14:paraId="0596F2AD" w14:textId="1C38BEC4" w:rsidR="00557F62" w:rsidRDefault="00106355">
          <w:pPr>
            <w:pStyle w:val="TOC2"/>
            <w:tabs>
              <w:tab w:val="right" w:leader="dot" w:pos="9350"/>
            </w:tabs>
            <w:rPr>
              <w:rFonts w:asciiTheme="minorHAnsi" w:eastAsiaTheme="minorEastAsia" w:hAnsiTheme="minorHAnsi"/>
              <w:noProof/>
              <w:kern w:val="2"/>
              <w14:ligatures w14:val="standardContextual"/>
            </w:rPr>
          </w:pPr>
          <w:hyperlink w:anchor="_Toc142984059" w:history="1">
            <w:r w:rsidR="00557F62" w:rsidRPr="000048BA">
              <w:rPr>
                <w:rStyle w:val="Hyperlink"/>
                <w:rFonts w:cs="Times New Roman"/>
                <w:b/>
                <w:bCs/>
                <w:noProof/>
              </w:rPr>
              <w:t>Phase III – Maintain Recovery, Develop Responsibility</w:t>
            </w:r>
            <w:r w:rsidR="00557F62">
              <w:rPr>
                <w:noProof/>
                <w:webHidden/>
              </w:rPr>
              <w:tab/>
            </w:r>
            <w:r w:rsidR="00557F62">
              <w:rPr>
                <w:noProof/>
                <w:webHidden/>
              </w:rPr>
              <w:fldChar w:fldCharType="begin"/>
            </w:r>
            <w:r w:rsidR="00557F62">
              <w:rPr>
                <w:noProof/>
                <w:webHidden/>
              </w:rPr>
              <w:instrText xml:space="preserve"> PAGEREF _Toc142984059 \h </w:instrText>
            </w:r>
            <w:r w:rsidR="00557F62">
              <w:rPr>
                <w:noProof/>
                <w:webHidden/>
              </w:rPr>
            </w:r>
            <w:r w:rsidR="00557F62">
              <w:rPr>
                <w:noProof/>
                <w:webHidden/>
              </w:rPr>
              <w:fldChar w:fldCharType="separate"/>
            </w:r>
            <w:r w:rsidR="00557F62">
              <w:rPr>
                <w:noProof/>
                <w:webHidden/>
              </w:rPr>
              <w:t>5</w:t>
            </w:r>
            <w:r w:rsidR="00557F62">
              <w:rPr>
                <w:noProof/>
                <w:webHidden/>
              </w:rPr>
              <w:fldChar w:fldCharType="end"/>
            </w:r>
          </w:hyperlink>
        </w:p>
        <w:p w14:paraId="0AE89A96" w14:textId="243B6CC0" w:rsidR="00557F62" w:rsidRDefault="00106355">
          <w:pPr>
            <w:pStyle w:val="TOC2"/>
            <w:tabs>
              <w:tab w:val="right" w:leader="dot" w:pos="9350"/>
            </w:tabs>
            <w:rPr>
              <w:rFonts w:asciiTheme="minorHAnsi" w:eastAsiaTheme="minorEastAsia" w:hAnsiTheme="minorHAnsi"/>
              <w:noProof/>
              <w:kern w:val="2"/>
              <w14:ligatures w14:val="standardContextual"/>
            </w:rPr>
          </w:pPr>
          <w:hyperlink w:anchor="_Toc142984060" w:history="1">
            <w:r w:rsidR="00557F62" w:rsidRPr="000048BA">
              <w:rPr>
                <w:rStyle w:val="Hyperlink"/>
                <w:rFonts w:cs="Times New Roman"/>
                <w:b/>
                <w:bCs/>
                <w:noProof/>
              </w:rPr>
              <w:t>Phase IV – Pre-Graduation</w:t>
            </w:r>
            <w:r w:rsidR="00557F62">
              <w:rPr>
                <w:noProof/>
                <w:webHidden/>
              </w:rPr>
              <w:tab/>
            </w:r>
            <w:r w:rsidR="00557F62">
              <w:rPr>
                <w:noProof/>
                <w:webHidden/>
              </w:rPr>
              <w:fldChar w:fldCharType="begin"/>
            </w:r>
            <w:r w:rsidR="00557F62">
              <w:rPr>
                <w:noProof/>
                <w:webHidden/>
              </w:rPr>
              <w:instrText xml:space="preserve"> PAGEREF _Toc142984060 \h </w:instrText>
            </w:r>
            <w:r w:rsidR="00557F62">
              <w:rPr>
                <w:noProof/>
                <w:webHidden/>
              </w:rPr>
            </w:r>
            <w:r w:rsidR="00557F62">
              <w:rPr>
                <w:noProof/>
                <w:webHidden/>
              </w:rPr>
              <w:fldChar w:fldCharType="separate"/>
            </w:r>
            <w:r w:rsidR="00557F62">
              <w:rPr>
                <w:noProof/>
                <w:webHidden/>
              </w:rPr>
              <w:t>6</w:t>
            </w:r>
            <w:r w:rsidR="00557F62">
              <w:rPr>
                <w:noProof/>
                <w:webHidden/>
              </w:rPr>
              <w:fldChar w:fldCharType="end"/>
            </w:r>
          </w:hyperlink>
        </w:p>
        <w:p w14:paraId="187F27C3" w14:textId="2E4BF2A2" w:rsidR="00557F62" w:rsidRDefault="00106355">
          <w:pPr>
            <w:pStyle w:val="TOC2"/>
            <w:tabs>
              <w:tab w:val="right" w:leader="dot" w:pos="9350"/>
            </w:tabs>
            <w:rPr>
              <w:rFonts w:asciiTheme="minorHAnsi" w:eastAsiaTheme="minorEastAsia" w:hAnsiTheme="minorHAnsi"/>
              <w:noProof/>
              <w:kern w:val="2"/>
              <w14:ligatures w14:val="standardContextual"/>
            </w:rPr>
          </w:pPr>
          <w:hyperlink w:anchor="_Toc142984061" w:history="1">
            <w:r w:rsidR="00557F62" w:rsidRPr="000048BA">
              <w:rPr>
                <w:rStyle w:val="Hyperlink"/>
                <w:rFonts w:cs="Times New Roman"/>
                <w:b/>
                <w:bCs/>
                <w:noProof/>
              </w:rPr>
              <w:t>Phase V – Alumni Group</w:t>
            </w:r>
            <w:r w:rsidR="00557F62">
              <w:rPr>
                <w:noProof/>
                <w:webHidden/>
              </w:rPr>
              <w:tab/>
            </w:r>
            <w:r w:rsidR="00557F62">
              <w:rPr>
                <w:noProof/>
                <w:webHidden/>
              </w:rPr>
              <w:fldChar w:fldCharType="begin"/>
            </w:r>
            <w:r w:rsidR="00557F62">
              <w:rPr>
                <w:noProof/>
                <w:webHidden/>
              </w:rPr>
              <w:instrText xml:space="preserve"> PAGEREF _Toc142984061 \h </w:instrText>
            </w:r>
            <w:r w:rsidR="00557F62">
              <w:rPr>
                <w:noProof/>
                <w:webHidden/>
              </w:rPr>
            </w:r>
            <w:r w:rsidR="00557F62">
              <w:rPr>
                <w:noProof/>
                <w:webHidden/>
              </w:rPr>
              <w:fldChar w:fldCharType="separate"/>
            </w:r>
            <w:r w:rsidR="00557F62">
              <w:rPr>
                <w:noProof/>
                <w:webHidden/>
              </w:rPr>
              <w:t>6</w:t>
            </w:r>
            <w:r w:rsidR="00557F62">
              <w:rPr>
                <w:noProof/>
                <w:webHidden/>
              </w:rPr>
              <w:fldChar w:fldCharType="end"/>
            </w:r>
          </w:hyperlink>
        </w:p>
        <w:p w14:paraId="61253150" w14:textId="01C0CFCE"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2" w:history="1">
            <w:r w:rsidR="00557F62" w:rsidRPr="000048BA">
              <w:rPr>
                <w:rStyle w:val="Hyperlink"/>
                <w:rFonts w:cs="Times New Roman"/>
                <w:b/>
                <w:bCs/>
                <w:noProof/>
              </w:rPr>
              <w:t>Confidentiality</w:t>
            </w:r>
            <w:r w:rsidR="00557F62">
              <w:rPr>
                <w:noProof/>
                <w:webHidden/>
              </w:rPr>
              <w:tab/>
            </w:r>
            <w:r w:rsidR="00557F62">
              <w:rPr>
                <w:noProof/>
                <w:webHidden/>
              </w:rPr>
              <w:fldChar w:fldCharType="begin"/>
            </w:r>
            <w:r w:rsidR="00557F62">
              <w:rPr>
                <w:noProof/>
                <w:webHidden/>
              </w:rPr>
              <w:instrText xml:space="preserve"> PAGEREF _Toc142984062 \h </w:instrText>
            </w:r>
            <w:r w:rsidR="00557F62">
              <w:rPr>
                <w:noProof/>
                <w:webHidden/>
              </w:rPr>
            </w:r>
            <w:r w:rsidR="00557F62">
              <w:rPr>
                <w:noProof/>
                <w:webHidden/>
              </w:rPr>
              <w:fldChar w:fldCharType="separate"/>
            </w:r>
            <w:r w:rsidR="00557F62">
              <w:rPr>
                <w:noProof/>
                <w:webHidden/>
              </w:rPr>
              <w:t>6</w:t>
            </w:r>
            <w:r w:rsidR="00557F62">
              <w:rPr>
                <w:noProof/>
                <w:webHidden/>
              </w:rPr>
              <w:fldChar w:fldCharType="end"/>
            </w:r>
          </w:hyperlink>
        </w:p>
        <w:p w14:paraId="6AE1C338" w14:textId="37580163"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3" w:history="1">
            <w:r w:rsidR="00557F62" w:rsidRPr="000048BA">
              <w:rPr>
                <w:rStyle w:val="Hyperlink"/>
                <w:rFonts w:cs="Times New Roman"/>
                <w:b/>
                <w:bCs/>
                <w:noProof/>
              </w:rPr>
              <w:t>Drug Court Program Rules</w:t>
            </w:r>
            <w:r w:rsidR="00557F62">
              <w:rPr>
                <w:noProof/>
                <w:webHidden/>
              </w:rPr>
              <w:tab/>
            </w:r>
            <w:r w:rsidR="00557F62">
              <w:rPr>
                <w:noProof/>
                <w:webHidden/>
              </w:rPr>
              <w:fldChar w:fldCharType="begin"/>
            </w:r>
            <w:r w:rsidR="00557F62">
              <w:rPr>
                <w:noProof/>
                <w:webHidden/>
              </w:rPr>
              <w:instrText xml:space="preserve"> PAGEREF _Toc142984063 \h </w:instrText>
            </w:r>
            <w:r w:rsidR="00557F62">
              <w:rPr>
                <w:noProof/>
                <w:webHidden/>
              </w:rPr>
            </w:r>
            <w:r w:rsidR="00557F62">
              <w:rPr>
                <w:noProof/>
                <w:webHidden/>
              </w:rPr>
              <w:fldChar w:fldCharType="separate"/>
            </w:r>
            <w:r w:rsidR="00557F62">
              <w:rPr>
                <w:noProof/>
                <w:webHidden/>
              </w:rPr>
              <w:t>6</w:t>
            </w:r>
            <w:r w:rsidR="00557F62">
              <w:rPr>
                <w:noProof/>
                <w:webHidden/>
              </w:rPr>
              <w:fldChar w:fldCharType="end"/>
            </w:r>
          </w:hyperlink>
        </w:p>
        <w:p w14:paraId="720B3087" w14:textId="4B8ADF3B"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4" w:history="1">
            <w:r w:rsidR="00557F62" w:rsidRPr="000048BA">
              <w:rPr>
                <w:rStyle w:val="Hyperlink"/>
                <w:rFonts w:cs="Times New Roman"/>
                <w:b/>
                <w:bCs/>
                <w:noProof/>
              </w:rPr>
              <w:t>Incentives</w:t>
            </w:r>
            <w:r w:rsidR="00557F62">
              <w:rPr>
                <w:noProof/>
                <w:webHidden/>
              </w:rPr>
              <w:tab/>
            </w:r>
            <w:r w:rsidR="00557F62">
              <w:rPr>
                <w:noProof/>
                <w:webHidden/>
              </w:rPr>
              <w:fldChar w:fldCharType="begin"/>
            </w:r>
            <w:r w:rsidR="00557F62">
              <w:rPr>
                <w:noProof/>
                <w:webHidden/>
              </w:rPr>
              <w:instrText xml:space="preserve"> PAGEREF _Toc142984064 \h </w:instrText>
            </w:r>
            <w:r w:rsidR="00557F62">
              <w:rPr>
                <w:noProof/>
                <w:webHidden/>
              </w:rPr>
            </w:r>
            <w:r w:rsidR="00557F62">
              <w:rPr>
                <w:noProof/>
                <w:webHidden/>
              </w:rPr>
              <w:fldChar w:fldCharType="separate"/>
            </w:r>
            <w:r w:rsidR="00557F62">
              <w:rPr>
                <w:noProof/>
                <w:webHidden/>
              </w:rPr>
              <w:t>7</w:t>
            </w:r>
            <w:r w:rsidR="00557F62">
              <w:rPr>
                <w:noProof/>
                <w:webHidden/>
              </w:rPr>
              <w:fldChar w:fldCharType="end"/>
            </w:r>
          </w:hyperlink>
        </w:p>
        <w:p w14:paraId="3251AE8B" w14:textId="54ABE9E9"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5" w:history="1">
            <w:r w:rsidR="00557F62" w:rsidRPr="000048BA">
              <w:rPr>
                <w:rStyle w:val="Hyperlink"/>
                <w:rFonts w:cs="Times New Roman"/>
                <w:b/>
                <w:bCs/>
                <w:noProof/>
              </w:rPr>
              <w:t>Sanctions</w:t>
            </w:r>
            <w:r w:rsidR="00557F62">
              <w:rPr>
                <w:noProof/>
                <w:webHidden/>
              </w:rPr>
              <w:tab/>
            </w:r>
            <w:r w:rsidR="00557F62">
              <w:rPr>
                <w:noProof/>
                <w:webHidden/>
              </w:rPr>
              <w:fldChar w:fldCharType="begin"/>
            </w:r>
            <w:r w:rsidR="00557F62">
              <w:rPr>
                <w:noProof/>
                <w:webHidden/>
              </w:rPr>
              <w:instrText xml:space="preserve"> PAGEREF _Toc142984065 \h </w:instrText>
            </w:r>
            <w:r w:rsidR="00557F62">
              <w:rPr>
                <w:noProof/>
                <w:webHidden/>
              </w:rPr>
            </w:r>
            <w:r w:rsidR="00557F62">
              <w:rPr>
                <w:noProof/>
                <w:webHidden/>
              </w:rPr>
              <w:fldChar w:fldCharType="separate"/>
            </w:r>
            <w:r w:rsidR="00557F62">
              <w:rPr>
                <w:noProof/>
                <w:webHidden/>
              </w:rPr>
              <w:t>8</w:t>
            </w:r>
            <w:r w:rsidR="00557F62">
              <w:rPr>
                <w:noProof/>
                <w:webHidden/>
              </w:rPr>
              <w:fldChar w:fldCharType="end"/>
            </w:r>
          </w:hyperlink>
        </w:p>
        <w:p w14:paraId="02A1DBF2" w14:textId="535D4A96"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6" w:history="1">
            <w:r w:rsidR="00557F62" w:rsidRPr="000048BA">
              <w:rPr>
                <w:rStyle w:val="Hyperlink"/>
                <w:rFonts w:cs="Times New Roman"/>
                <w:b/>
                <w:bCs/>
                <w:noProof/>
              </w:rPr>
              <w:t>Termination from Drug Court</w:t>
            </w:r>
            <w:r w:rsidR="00557F62">
              <w:rPr>
                <w:noProof/>
                <w:webHidden/>
              </w:rPr>
              <w:tab/>
            </w:r>
            <w:r w:rsidR="00557F62">
              <w:rPr>
                <w:noProof/>
                <w:webHidden/>
              </w:rPr>
              <w:fldChar w:fldCharType="begin"/>
            </w:r>
            <w:r w:rsidR="00557F62">
              <w:rPr>
                <w:noProof/>
                <w:webHidden/>
              </w:rPr>
              <w:instrText xml:space="preserve"> PAGEREF _Toc142984066 \h </w:instrText>
            </w:r>
            <w:r w:rsidR="00557F62">
              <w:rPr>
                <w:noProof/>
                <w:webHidden/>
              </w:rPr>
            </w:r>
            <w:r w:rsidR="00557F62">
              <w:rPr>
                <w:noProof/>
                <w:webHidden/>
              </w:rPr>
              <w:fldChar w:fldCharType="separate"/>
            </w:r>
            <w:r w:rsidR="00557F62">
              <w:rPr>
                <w:noProof/>
                <w:webHidden/>
              </w:rPr>
              <w:t>8</w:t>
            </w:r>
            <w:r w:rsidR="00557F62">
              <w:rPr>
                <w:noProof/>
                <w:webHidden/>
              </w:rPr>
              <w:fldChar w:fldCharType="end"/>
            </w:r>
          </w:hyperlink>
        </w:p>
        <w:p w14:paraId="167F9767" w14:textId="3CEA264A"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7" w:history="1">
            <w:r w:rsidR="00557F62" w:rsidRPr="000048BA">
              <w:rPr>
                <w:rStyle w:val="Hyperlink"/>
                <w:rFonts w:cs="Times New Roman"/>
                <w:b/>
                <w:bCs/>
                <w:noProof/>
              </w:rPr>
              <w:t>Search and Arrest Requirements</w:t>
            </w:r>
            <w:r w:rsidR="00557F62">
              <w:rPr>
                <w:noProof/>
                <w:webHidden/>
              </w:rPr>
              <w:tab/>
            </w:r>
            <w:r w:rsidR="00557F62">
              <w:rPr>
                <w:noProof/>
                <w:webHidden/>
              </w:rPr>
              <w:fldChar w:fldCharType="begin"/>
            </w:r>
            <w:r w:rsidR="00557F62">
              <w:rPr>
                <w:noProof/>
                <w:webHidden/>
              </w:rPr>
              <w:instrText xml:space="preserve"> PAGEREF _Toc142984067 \h </w:instrText>
            </w:r>
            <w:r w:rsidR="00557F62">
              <w:rPr>
                <w:noProof/>
                <w:webHidden/>
              </w:rPr>
            </w:r>
            <w:r w:rsidR="00557F62">
              <w:rPr>
                <w:noProof/>
                <w:webHidden/>
              </w:rPr>
              <w:fldChar w:fldCharType="separate"/>
            </w:r>
            <w:r w:rsidR="00557F62">
              <w:rPr>
                <w:noProof/>
                <w:webHidden/>
              </w:rPr>
              <w:t>8</w:t>
            </w:r>
            <w:r w:rsidR="00557F62">
              <w:rPr>
                <w:noProof/>
                <w:webHidden/>
              </w:rPr>
              <w:fldChar w:fldCharType="end"/>
            </w:r>
          </w:hyperlink>
        </w:p>
        <w:p w14:paraId="37DFFEA5" w14:textId="4455EA97"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8" w:history="1">
            <w:r w:rsidR="00557F62" w:rsidRPr="000048BA">
              <w:rPr>
                <w:rStyle w:val="Hyperlink"/>
                <w:rFonts w:cs="Times New Roman"/>
                <w:b/>
                <w:bCs/>
                <w:noProof/>
              </w:rPr>
              <w:t>Drug Testing</w:t>
            </w:r>
            <w:r w:rsidR="00557F62">
              <w:rPr>
                <w:noProof/>
                <w:webHidden/>
              </w:rPr>
              <w:tab/>
            </w:r>
            <w:r w:rsidR="00557F62">
              <w:rPr>
                <w:noProof/>
                <w:webHidden/>
              </w:rPr>
              <w:fldChar w:fldCharType="begin"/>
            </w:r>
            <w:r w:rsidR="00557F62">
              <w:rPr>
                <w:noProof/>
                <w:webHidden/>
              </w:rPr>
              <w:instrText xml:space="preserve"> PAGEREF _Toc142984068 \h </w:instrText>
            </w:r>
            <w:r w:rsidR="00557F62">
              <w:rPr>
                <w:noProof/>
                <w:webHidden/>
              </w:rPr>
            </w:r>
            <w:r w:rsidR="00557F62">
              <w:rPr>
                <w:noProof/>
                <w:webHidden/>
              </w:rPr>
              <w:fldChar w:fldCharType="separate"/>
            </w:r>
            <w:r w:rsidR="00557F62">
              <w:rPr>
                <w:noProof/>
                <w:webHidden/>
              </w:rPr>
              <w:t>9</w:t>
            </w:r>
            <w:r w:rsidR="00557F62">
              <w:rPr>
                <w:noProof/>
                <w:webHidden/>
              </w:rPr>
              <w:fldChar w:fldCharType="end"/>
            </w:r>
          </w:hyperlink>
        </w:p>
        <w:p w14:paraId="2738E193" w14:textId="2F96DFCE"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69" w:history="1">
            <w:r w:rsidR="00557F62" w:rsidRPr="000048BA">
              <w:rPr>
                <w:rStyle w:val="Hyperlink"/>
                <w:rFonts w:cs="Times New Roman"/>
                <w:b/>
                <w:bCs/>
                <w:noProof/>
              </w:rPr>
              <w:t>Program Fees</w:t>
            </w:r>
            <w:r w:rsidR="00557F62">
              <w:rPr>
                <w:noProof/>
                <w:webHidden/>
              </w:rPr>
              <w:tab/>
            </w:r>
            <w:r w:rsidR="00557F62">
              <w:rPr>
                <w:noProof/>
                <w:webHidden/>
              </w:rPr>
              <w:fldChar w:fldCharType="begin"/>
            </w:r>
            <w:r w:rsidR="00557F62">
              <w:rPr>
                <w:noProof/>
                <w:webHidden/>
              </w:rPr>
              <w:instrText xml:space="preserve"> PAGEREF _Toc142984069 \h </w:instrText>
            </w:r>
            <w:r w:rsidR="00557F62">
              <w:rPr>
                <w:noProof/>
                <w:webHidden/>
              </w:rPr>
            </w:r>
            <w:r w:rsidR="00557F62">
              <w:rPr>
                <w:noProof/>
                <w:webHidden/>
              </w:rPr>
              <w:fldChar w:fldCharType="separate"/>
            </w:r>
            <w:r w:rsidR="00557F62">
              <w:rPr>
                <w:noProof/>
                <w:webHidden/>
              </w:rPr>
              <w:t>9</w:t>
            </w:r>
            <w:r w:rsidR="00557F62">
              <w:rPr>
                <w:noProof/>
                <w:webHidden/>
              </w:rPr>
              <w:fldChar w:fldCharType="end"/>
            </w:r>
          </w:hyperlink>
        </w:p>
        <w:p w14:paraId="4C3291E1" w14:textId="7B398981"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70" w:history="1">
            <w:r w:rsidR="00557F62" w:rsidRPr="000048BA">
              <w:rPr>
                <w:rStyle w:val="Hyperlink"/>
                <w:rFonts w:cs="Times New Roman"/>
                <w:b/>
                <w:bCs/>
                <w:noProof/>
              </w:rPr>
              <w:t>Self Help Community</w:t>
            </w:r>
            <w:r w:rsidR="00557F62">
              <w:rPr>
                <w:noProof/>
                <w:webHidden/>
              </w:rPr>
              <w:tab/>
            </w:r>
            <w:r w:rsidR="00557F62">
              <w:rPr>
                <w:noProof/>
                <w:webHidden/>
              </w:rPr>
              <w:fldChar w:fldCharType="begin"/>
            </w:r>
            <w:r w:rsidR="00557F62">
              <w:rPr>
                <w:noProof/>
                <w:webHidden/>
              </w:rPr>
              <w:instrText xml:space="preserve"> PAGEREF _Toc142984070 \h </w:instrText>
            </w:r>
            <w:r w:rsidR="00557F62">
              <w:rPr>
                <w:noProof/>
                <w:webHidden/>
              </w:rPr>
            </w:r>
            <w:r w:rsidR="00557F62">
              <w:rPr>
                <w:noProof/>
                <w:webHidden/>
              </w:rPr>
              <w:fldChar w:fldCharType="separate"/>
            </w:r>
            <w:r w:rsidR="00557F62">
              <w:rPr>
                <w:noProof/>
                <w:webHidden/>
              </w:rPr>
              <w:t>10</w:t>
            </w:r>
            <w:r w:rsidR="00557F62">
              <w:rPr>
                <w:noProof/>
                <w:webHidden/>
              </w:rPr>
              <w:fldChar w:fldCharType="end"/>
            </w:r>
          </w:hyperlink>
        </w:p>
        <w:p w14:paraId="4B133789" w14:textId="5120583B"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71" w:history="1">
            <w:r w:rsidR="00557F62" w:rsidRPr="000048BA">
              <w:rPr>
                <w:rStyle w:val="Hyperlink"/>
                <w:rFonts w:cs="Times New Roman"/>
                <w:b/>
                <w:bCs/>
                <w:noProof/>
              </w:rPr>
              <w:t>Dress Code</w:t>
            </w:r>
            <w:r w:rsidR="00557F62">
              <w:rPr>
                <w:noProof/>
                <w:webHidden/>
              </w:rPr>
              <w:tab/>
            </w:r>
            <w:r w:rsidR="00557F62">
              <w:rPr>
                <w:noProof/>
                <w:webHidden/>
              </w:rPr>
              <w:fldChar w:fldCharType="begin"/>
            </w:r>
            <w:r w:rsidR="00557F62">
              <w:rPr>
                <w:noProof/>
                <w:webHidden/>
              </w:rPr>
              <w:instrText xml:space="preserve"> PAGEREF _Toc142984071 \h </w:instrText>
            </w:r>
            <w:r w:rsidR="00557F62">
              <w:rPr>
                <w:noProof/>
                <w:webHidden/>
              </w:rPr>
            </w:r>
            <w:r w:rsidR="00557F62">
              <w:rPr>
                <w:noProof/>
                <w:webHidden/>
              </w:rPr>
              <w:fldChar w:fldCharType="separate"/>
            </w:r>
            <w:r w:rsidR="00557F62">
              <w:rPr>
                <w:noProof/>
                <w:webHidden/>
              </w:rPr>
              <w:t>10</w:t>
            </w:r>
            <w:r w:rsidR="00557F62">
              <w:rPr>
                <w:noProof/>
                <w:webHidden/>
              </w:rPr>
              <w:fldChar w:fldCharType="end"/>
            </w:r>
          </w:hyperlink>
        </w:p>
        <w:p w14:paraId="3B465198" w14:textId="28B678E1"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72" w:history="1">
            <w:r w:rsidR="00557F62" w:rsidRPr="000048BA">
              <w:rPr>
                <w:rStyle w:val="Hyperlink"/>
                <w:rFonts w:cs="Times New Roman"/>
                <w:b/>
                <w:bCs/>
                <w:noProof/>
              </w:rPr>
              <w:t>Graduation</w:t>
            </w:r>
            <w:r w:rsidR="00557F62">
              <w:rPr>
                <w:noProof/>
                <w:webHidden/>
              </w:rPr>
              <w:tab/>
            </w:r>
            <w:r w:rsidR="00557F62">
              <w:rPr>
                <w:noProof/>
                <w:webHidden/>
              </w:rPr>
              <w:fldChar w:fldCharType="begin"/>
            </w:r>
            <w:r w:rsidR="00557F62">
              <w:rPr>
                <w:noProof/>
                <w:webHidden/>
              </w:rPr>
              <w:instrText xml:space="preserve"> PAGEREF _Toc142984072 \h </w:instrText>
            </w:r>
            <w:r w:rsidR="00557F62">
              <w:rPr>
                <w:noProof/>
                <w:webHidden/>
              </w:rPr>
            </w:r>
            <w:r w:rsidR="00557F62">
              <w:rPr>
                <w:noProof/>
                <w:webHidden/>
              </w:rPr>
              <w:fldChar w:fldCharType="separate"/>
            </w:r>
            <w:r w:rsidR="00557F62">
              <w:rPr>
                <w:noProof/>
                <w:webHidden/>
              </w:rPr>
              <w:t>10</w:t>
            </w:r>
            <w:r w:rsidR="00557F62">
              <w:rPr>
                <w:noProof/>
                <w:webHidden/>
              </w:rPr>
              <w:fldChar w:fldCharType="end"/>
            </w:r>
          </w:hyperlink>
        </w:p>
        <w:p w14:paraId="13B5115C" w14:textId="0B50AF41"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73" w:history="1">
            <w:r w:rsidR="00557F62" w:rsidRPr="000048BA">
              <w:rPr>
                <w:rStyle w:val="Hyperlink"/>
                <w:rFonts w:cs="Times New Roman"/>
                <w:b/>
                <w:bCs/>
                <w:noProof/>
              </w:rPr>
              <w:t>Grievances</w:t>
            </w:r>
            <w:r w:rsidR="00557F62">
              <w:rPr>
                <w:noProof/>
                <w:webHidden/>
              </w:rPr>
              <w:tab/>
            </w:r>
            <w:r w:rsidR="00557F62">
              <w:rPr>
                <w:noProof/>
                <w:webHidden/>
              </w:rPr>
              <w:fldChar w:fldCharType="begin"/>
            </w:r>
            <w:r w:rsidR="00557F62">
              <w:rPr>
                <w:noProof/>
                <w:webHidden/>
              </w:rPr>
              <w:instrText xml:space="preserve"> PAGEREF _Toc142984073 \h </w:instrText>
            </w:r>
            <w:r w:rsidR="00557F62">
              <w:rPr>
                <w:noProof/>
                <w:webHidden/>
              </w:rPr>
            </w:r>
            <w:r w:rsidR="00557F62">
              <w:rPr>
                <w:noProof/>
                <w:webHidden/>
              </w:rPr>
              <w:fldChar w:fldCharType="separate"/>
            </w:r>
            <w:r w:rsidR="00557F62">
              <w:rPr>
                <w:noProof/>
                <w:webHidden/>
              </w:rPr>
              <w:t>10</w:t>
            </w:r>
            <w:r w:rsidR="00557F62">
              <w:rPr>
                <w:noProof/>
                <w:webHidden/>
              </w:rPr>
              <w:fldChar w:fldCharType="end"/>
            </w:r>
          </w:hyperlink>
        </w:p>
        <w:p w14:paraId="2467A16F" w14:textId="0F5D8E42"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74" w:history="1">
            <w:r w:rsidR="00557F62" w:rsidRPr="000048BA">
              <w:rPr>
                <w:rStyle w:val="Hyperlink"/>
                <w:rFonts w:cs="Times New Roman"/>
                <w:b/>
                <w:bCs/>
                <w:noProof/>
              </w:rPr>
              <w:t>Conclusion</w:t>
            </w:r>
            <w:r w:rsidR="00557F62">
              <w:rPr>
                <w:noProof/>
                <w:webHidden/>
              </w:rPr>
              <w:tab/>
            </w:r>
            <w:r w:rsidR="00557F62">
              <w:rPr>
                <w:noProof/>
                <w:webHidden/>
              </w:rPr>
              <w:fldChar w:fldCharType="begin"/>
            </w:r>
            <w:r w:rsidR="00557F62">
              <w:rPr>
                <w:noProof/>
                <w:webHidden/>
              </w:rPr>
              <w:instrText xml:space="preserve"> PAGEREF _Toc142984074 \h </w:instrText>
            </w:r>
            <w:r w:rsidR="00557F62">
              <w:rPr>
                <w:noProof/>
                <w:webHidden/>
              </w:rPr>
            </w:r>
            <w:r w:rsidR="00557F62">
              <w:rPr>
                <w:noProof/>
                <w:webHidden/>
              </w:rPr>
              <w:fldChar w:fldCharType="separate"/>
            </w:r>
            <w:r w:rsidR="00557F62">
              <w:rPr>
                <w:noProof/>
                <w:webHidden/>
              </w:rPr>
              <w:t>11</w:t>
            </w:r>
            <w:r w:rsidR="00557F62">
              <w:rPr>
                <w:noProof/>
                <w:webHidden/>
              </w:rPr>
              <w:fldChar w:fldCharType="end"/>
            </w:r>
          </w:hyperlink>
        </w:p>
        <w:p w14:paraId="36A8DCD7" w14:textId="288E658E" w:rsidR="00557F62" w:rsidRDefault="00106355">
          <w:pPr>
            <w:pStyle w:val="TOC1"/>
            <w:tabs>
              <w:tab w:val="right" w:leader="dot" w:pos="9350"/>
            </w:tabs>
            <w:rPr>
              <w:rFonts w:asciiTheme="minorHAnsi" w:eastAsiaTheme="minorEastAsia" w:hAnsiTheme="minorHAnsi"/>
              <w:noProof/>
              <w:kern w:val="2"/>
              <w14:ligatures w14:val="standardContextual"/>
            </w:rPr>
          </w:pPr>
          <w:hyperlink w:anchor="_Toc142984075" w:history="1">
            <w:r w:rsidR="00557F62" w:rsidRPr="000048BA">
              <w:rPr>
                <w:rStyle w:val="Hyperlink"/>
                <w:rFonts w:cs="Times New Roman"/>
                <w:b/>
                <w:bCs/>
                <w:noProof/>
              </w:rPr>
              <w:t>Important Phone Numbers</w:t>
            </w:r>
            <w:r w:rsidR="00557F62">
              <w:rPr>
                <w:noProof/>
                <w:webHidden/>
              </w:rPr>
              <w:tab/>
            </w:r>
            <w:r w:rsidR="00557F62">
              <w:rPr>
                <w:noProof/>
                <w:webHidden/>
              </w:rPr>
              <w:fldChar w:fldCharType="begin"/>
            </w:r>
            <w:r w:rsidR="00557F62">
              <w:rPr>
                <w:noProof/>
                <w:webHidden/>
              </w:rPr>
              <w:instrText xml:space="preserve"> PAGEREF _Toc142984075 \h </w:instrText>
            </w:r>
            <w:r w:rsidR="00557F62">
              <w:rPr>
                <w:noProof/>
                <w:webHidden/>
              </w:rPr>
            </w:r>
            <w:r w:rsidR="00557F62">
              <w:rPr>
                <w:noProof/>
                <w:webHidden/>
              </w:rPr>
              <w:fldChar w:fldCharType="separate"/>
            </w:r>
            <w:r w:rsidR="00557F62">
              <w:rPr>
                <w:noProof/>
                <w:webHidden/>
              </w:rPr>
              <w:t>11</w:t>
            </w:r>
            <w:r w:rsidR="00557F62">
              <w:rPr>
                <w:noProof/>
                <w:webHidden/>
              </w:rPr>
              <w:fldChar w:fldCharType="end"/>
            </w:r>
          </w:hyperlink>
        </w:p>
        <w:p w14:paraId="6AD72E39" w14:textId="072D02D2" w:rsidR="006D2939" w:rsidRDefault="006D2939">
          <w:r>
            <w:rPr>
              <w:b/>
              <w:bCs/>
              <w:noProof/>
            </w:rPr>
            <w:fldChar w:fldCharType="end"/>
          </w:r>
        </w:p>
      </w:sdtContent>
    </w:sdt>
    <w:p w14:paraId="6F24A629" w14:textId="191092A6" w:rsidR="006D2939" w:rsidRDefault="006D2939">
      <w:pPr>
        <w:rPr>
          <w:rFonts w:cs="Times New Roman"/>
          <w:sz w:val="28"/>
          <w:szCs w:val="28"/>
        </w:rPr>
      </w:pPr>
      <w:r>
        <w:rPr>
          <w:rFonts w:cs="Times New Roman"/>
          <w:sz w:val="28"/>
          <w:szCs w:val="28"/>
        </w:rPr>
        <w:br w:type="page"/>
      </w:r>
    </w:p>
    <w:p w14:paraId="7CE97E8A" w14:textId="77777777" w:rsidR="008160AA" w:rsidRDefault="008160AA" w:rsidP="006D2939">
      <w:pPr>
        <w:pStyle w:val="NoSpacing"/>
        <w:rPr>
          <w:rFonts w:ascii="Times New Roman" w:hAnsi="Times New Roman" w:cs="Times New Roman"/>
          <w:sz w:val="28"/>
          <w:szCs w:val="28"/>
        </w:rPr>
      </w:pPr>
    </w:p>
    <w:p w14:paraId="71761ED4" w14:textId="57EDB334" w:rsidR="008160AA" w:rsidRPr="008160AA" w:rsidRDefault="008160AA" w:rsidP="008160AA">
      <w:pPr>
        <w:pStyle w:val="NoSpacing"/>
        <w:outlineLvl w:val="0"/>
        <w:rPr>
          <w:rFonts w:ascii="Times New Roman" w:hAnsi="Times New Roman" w:cs="Times New Roman"/>
          <w:b/>
          <w:bCs/>
          <w:sz w:val="28"/>
          <w:szCs w:val="28"/>
        </w:rPr>
      </w:pPr>
      <w:bookmarkStart w:id="0" w:name="_Toc142984051"/>
      <w:r w:rsidRPr="008160AA">
        <w:rPr>
          <w:rFonts w:ascii="Times New Roman" w:hAnsi="Times New Roman" w:cs="Times New Roman"/>
          <w:b/>
          <w:bCs/>
          <w:sz w:val="28"/>
          <w:szCs w:val="28"/>
        </w:rPr>
        <w:t>Welcome to Drug Court!</w:t>
      </w:r>
      <w:bookmarkEnd w:id="0"/>
    </w:p>
    <w:p w14:paraId="1616931E" w14:textId="77777777" w:rsidR="008160AA" w:rsidRDefault="008160AA" w:rsidP="008160AA">
      <w:pPr>
        <w:pStyle w:val="NoSpacing"/>
        <w:rPr>
          <w:rFonts w:ascii="Times New Roman" w:hAnsi="Times New Roman" w:cs="Times New Roman"/>
          <w:sz w:val="24"/>
          <w:szCs w:val="24"/>
        </w:rPr>
      </w:pPr>
    </w:p>
    <w:p w14:paraId="4AD38C7A" w14:textId="4B610E48" w:rsidR="008160AA" w:rsidRDefault="008160AA" w:rsidP="008160AA">
      <w:pPr>
        <w:pStyle w:val="NoSpacing"/>
        <w:rPr>
          <w:rFonts w:ascii="Times New Roman" w:hAnsi="Times New Roman" w:cs="Times New Roman"/>
          <w:sz w:val="24"/>
          <w:szCs w:val="24"/>
        </w:rPr>
      </w:pPr>
      <w:r>
        <w:rPr>
          <w:rFonts w:ascii="Times New Roman" w:hAnsi="Times New Roman" w:cs="Times New Roman"/>
          <w:sz w:val="24"/>
          <w:szCs w:val="24"/>
        </w:rPr>
        <w:t xml:space="preserve">Welcome to Boone County Adult Drug Court! This handbook is designed to answer your questions and provide overall information about the </w:t>
      </w:r>
      <w:r w:rsidR="00732718">
        <w:rPr>
          <w:rFonts w:ascii="Times New Roman" w:hAnsi="Times New Roman" w:cs="Times New Roman"/>
          <w:sz w:val="24"/>
          <w:szCs w:val="24"/>
        </w:rPr>
        <w:t>d</w:t>
      </w:r>
      <w:r>
        <w:rPr>
          <w:rFonts w:ascii="Times New Roman" w:hAnsi="Times New Roman" w:cs="Times New Roman"/>
          <w:sz w:val="24"/>
          <w:szCs w:val="24"/>
        </w:rPr>
        <w:t xml:space="preserve">rug </w:t>
      </w:r>
      <w:r w:rsidR="00732718">
        <w:rPr>
          <w:rFonts w:ascii="Times New Roman" w:hAnsi="Times New Roman" w:cs="Times New Roman"/>
          <w:sz w:val="24"/>
          <w:szCs w:val="24"/>
        </w:rPr>
        <w:t>c</w:t>
      </w:r>
      <w:r>
        <w:rPr>
          <w:rFonts w:ascii="Times New Roman" w:hAnsi="Times New Roman" w:cs="Times New Roman"/>
          <w:sz w:val="24"/>
          <w:szCs w:val="24"/>
        </w:rPr>
        <w:t>ourt program. As a participant, you will be expected to follow the instructions given in the drug court program by the Judge and comply with the treatment plan developed for you by the drug court team.</w:t>
      </w:r>
    </w:p>
    <w:p w14:paraId="3A36AF70" w14:textId="77777777" w:rsidR="008160AA" w:rsidRDefault="008160AA" w:rsidP="008160AA">
      <w:pPr>
        <w:pStyle w:val="NoSpacing"/>
        <w:rPr>
          <w:rFonts w:ascii="Times New Roman" w:hAnsi="Times New Roman" w:cs="Times New Roman"/>
          <w:sz w:val="24"/>
          <w:szCs w:val="24"/>
        </w:rPr>
      </w:pPr>
    </w:p>
    <w:p w14:paraId="7D0570E3" w14:textId="66F4C2D8" w:rsidR="008160AA" w:rsidRDefault="008160AA" w:rsidP="008160AA">
      <w:pPr>
        <w:pStyle w:val="NoSpacing"/>
        <w:rPr>
          <w:rFonts w:ascii="Times New Roman" w:hAnsi="Times New Roman" w:cs="Times New Roman"/>
          <w:sz w:val="24"/>
          <w:szCs w:val="24"/>
        </w:rPr>
      </w:pPr>
      <w:r>
        <w:rPr>
          <w:rFonts w:ascii="Times New Roman" w:hAnsi="Times New Roman" w:cs="Times New Roman"/>
          <w:sz w:val="24"/>
          <w:szCs w:val="24"/>
        </w:rPr>
        <w:t xml:space="preserve">This handbook will detail what is expected of you as a drug court participant and review general program information. If you are reading this </w:t>
      </w:r>
      <w:r w:rsidRPr="008160AA">
        <w:rPr>
          <w:rFonts w:ascii="Times New Roman" w:hAnsi="Times New Roman" w:cs="Times New Roman"/>
          <w:sz w:val="24"/>
          <w:szCs w:val="24"/>
        </w:rPr>
        <w:t>handbook, it means that you</w:t>
      </w:r>
      <w:r>
        <w:rPr>
          <w:rFonts w:ascii="Times New Roman" w:hAnsi="Times New Roman" w:cs="Times New Roman"/>
          <w:sz w:val="24"/>
          <w:szCs w:val="24"/>
        </w:rPr>
        <w:t xml:space="preserve"> </w:t>
      </w:r>
      <w:r w:rsidRPr="008160AA">
        <w:rPr>
          <w:rFonts w:ascii="Times New Roman" w:hAnsi="Times New Roman" w:cs="Times New Roman"/>
          <w:sz w:val="24"/>
          <w:szCs w:val="24"/>
        </w:rPr>
        <w:t>are interested in being accepted into drug court and, based on a look at your history of</w:t>
      </w:r>
      <w:r>
        <w:rPr>
          <w:rFonts w:ascii="Times New Roman" w:hAnsi="Times New Roman" w:cs="Times New Roman"/>
          <w:sz w:val="24"/>
          <w:szCs w:val="24"/>
        </w:rPr>
        <w:t xml:space="preserve"> </w:t>
      </w:r>
      <w:r w:rsidRPr="008160AA">
        <w:rPr>
          <w:rFonts w:ascii="Times New Roman" w:hAnsi="Times New Roman" w:cs="Times New Roman"/>
          <w:sz w:val="24"/>
          <w:szCs w:val="24"/>
        </w:rPr>
        <w:t>drug/alcohol use and other encounters with law enforcement, also means that we are</w:t>
      </w:r>
      <w:r>
        <w:rPr>
          <w:rFonts w:ascii="Times New Roman" w:hAnsi="Times New Roman" w:cs="Times New Roman"/>
          <w:sz w:val="24"/>
          <w:szCs w:val="24"/>
        </w:rPr>
        <w:t xml:space="preserve"> </w:t>
      </w:r>
      <w:r w:rsidRPr="008160AA">
        <w:rPr>
          <w:rFonts w:ascii="Times New Roman" w:hAnsi="Times New Roman" w:cs="Times New Roman"/>
          <w:sz w:val="24"/>
          <w:szCs w:val="24"/>
        </w:rPr>
        <w:t>confident that drug court will help you to learn how to make successful choices free of the</w:t>
      </w:r>
      <w:r>
        <w:rPr>
          <w:rFonts w:ascii="Times New Roman" w:hAnsi="Times New Roman" w:cs="Times New Roman"/>
          <w:sz w:val="24"/>
          <w:szCs w:val="24"/>
        </w:rPr>
        <w:t xml:space="preserve"> </w:t>
      </w:r>
      <w:r w:rsidRPr="008160AA">
        <w:rPr>
          <w:rFonts w:ascii="Times New Roman" w:hAnsi="Times New Roman" w:cs="Times New Roman"/>
          <w:sz w:val="24"/>
          <w:szCs w:val="24"/>
        </w:rPr>
        <w:t>influences of drugs or alcohol.</w:t>
      </w:r>
    </w:p>
    <w:p w14:paraId="74036CBA" w14:textId="77777777" w:rsidR="008160AA" w:rsidRDefault="008160AA" w:rsidP="008160AA">
      <w:pPr>
        <w:pStyle w:val="NoSpacing"/>
        <w:rPr>
          <w:rFonts w:ascii="Times New Roman" w:hAnsi="Times New Roman" w:cs="Times New Roman"/>
          <w:sz w:val="24"/>
          <w:szCs w:val="24"/>
        </w:rPr>
      </w:pPr>
    </w:p>
    <w:p w14:paraId="388F8F06" w14:textId="4C9FBBCA" w:rsidR="008160AA" w:rsidRDefault="008160AA" w:rsidP="008160AA">
      <w:pPr>
        <w:pStyle w:val="NoSpacing"/>
        <w:outlineLvl w:val="0"/>
        <w:rPr>
          <w:rFonts w:ascii="Times New Roman" w:hAnsi="Times New Roman" w:cs="Times New Roman"/>
          <w:b/>
          <w:bCs/>
          <w:sz w:val="28"/>
          <w:szCs w:val="28"/>
        </w:rPr>
      </w:pPr>
      <w:bookmarkStart w:id="1" w:name="_Toc142984052"/>
      <w:r>
        <w:rPr>
          <w:rFonts w:ascii="Times New Roman" w:hAnsi="Times New Roman" w:cs="Times New Roman"/>
          <w:b/>
          <w:bCs/>
          <w:sz w:val="28"/>
          <w:szCs w:val="28"/>
        </w:rPr>
        <w:t>Program Overview</w:t>
      </w:r>
      <w:bookmarkEnd w:id="1"/>
    </w:p>
    <w:p w14:paraId="7C9029D7" w14:textId="77777777" w:rsidR="008160AA" w:rsidRDefault="008160AA" w:rsidP="008160AA">
      <w:pPr>
        <w:pStyle w:val="NoSpacing"/>
        <w:rPr>
          <w:rFonts w:ascii="Times New Roman" w:hAnsi="Times New Roman" w:cs="Times New Roman"/>
          <w:sz w:val="24"/>
          <w:szCs w:val="24"/>
        </w:rPr>
      </w:pPr>
    </w:p>
    <w:p w14:paraId="4B777A16" w14:textId="0045DD8C" w:rsidR="008160AA" w:rsidRDefault="008160AA" w:rsidP="008160AA">
      <w:pPr>
        <w:pStyle w:val="NoSpacing"/>
        <w:rPr>
          <w:rFonts w:ascii="Times New Roman" w:hAnsi="Times New Roman" w:cs="Times New Roman"/>
          <w:sz w:val="24"/>
          <w:szCs w:val="24"/>
        </w:rPr>
      </w:pPr>
      <w:r>
        <w:rPr>
          <w:rFonts w:ascii="Times New Roman" w:hAnsi="Times New Roman" w:cs="Times New Roman"/>
          <w:sz w:val="24"/>
          <w:szCs w:val="24"/>
        </w:rPr>
        <w:t xml:space="preserve">Participation in drug court is voluntary, it is not a right but rather an opportunity for you to change the direction of your life. </w:t>
      </w:r>
    </w:p>
    <w:p w14:paraId="24BA4995" w14:textId="77777777" w:rsidR="008160AA" w:rsidRDefault="008160AA" w:rsidP="008160AA">
      <w:pPr>
        <w:pStyle w:val="NoSpacing"/>
        <w:rPr>
          <w:rFonts w:ascii="Times New Roman" w:hAnsi="Times New Roman" w:cs="Times New Roman"/>
          <w:sz w:val="24"/>
          <w:szCs w:val="24"/>
        </w:rPr>
      </w:pPr>
    </w:p>
    <w:p w14:paraId="7FA1C96F" w14:textId="6F0B1B94" w:rsidR="008160AA" w:rsidRDefault="008160AA" w:rsidP="008160AA">
      <w:pPr>
        <w:pStyle w:val="NoSpacing"/>
        <w:rPr>
          <w:rFonts w:ascii="Times New Roman" w:hAnsi="Times New Roman" w:cs="Times New Roman"/>
          <w:sz w:val="24"/>
          <w:szCs w:val="24"/>
        </w:rPr>
      </w:pPr>
      <w:r>
        <w:rPr>
          <w:rFonts w:ascii="Times New Roman" w:hAnsi="Times New Roman" w:cs="Times New Roman"/>
          <w:sz w:val="24"/>
          <w:szCs w:val="24"/>
        </w:rPr>
        <w:t>Drug court is an 18-24 month program based on 4 phases with an optional 5</w:t>
      </w:r>
      <w:r w:rsidRPr="008160AA">
        <w:rPr>
          <w:rFonts w:ascii="Times New Roman" w:hAnsi="Times New Roman" w:cs="Times New Roman"/>
          <w:sz w:val="24"/>
          <w:szCs w:val="24"/>
          <w:vertAlign w:val="superscript"/>
        </w:rPr>
        <w:t>th</w:t>
      </w:r>
      <w:r>
        <w:rPr>
          <w:rFonts w:ascii="Times New Roman" w:hAnsi="Times New Roman" w:cs="Times New Roman"/>
          <w:sz w:val="24"/>
          <w:szCs w:val="24"/>
        </w:rPr>
        <w:t xml:space="preserve"> phase. Phase 5 will be utilized if you have met all of the requirements given to you throughout the program but still have conditions of your plea agreement to meet prior to completion of drug court (such as restitution, total time needing to be in the program, etc.). </w:t>
      </w:r>
    </w:p>
    <w:p w14:paraId="3440AB05" w14:textId="77777777" w:rsidR="008160AA" w:rsidRDefault="008160AA" w:rsidP="008160AA">
      <w:pPr>
        <w:pStyle w:val="NoSpacing"/>
        <w:rPr>
          <w:rFonts w:ascii="Times New Roman" w:hAnsi="Times New Roman" w:cs="Times New Roman"/>
          <w:sz w:val="24"/>
          <w:szCs w:val="24"/>
        </w:rPr>
      </w:pPr>
    </w:p>
    <w:p w14:paraId="4A4E1F2F" w14:textId="1F759EA3" w:rsidR="008160AA" w:rsidRDefault="008160AA" w:rsidP="008160AA">
      <w:pPr>
        <w:pStyle w:val="NoSpacing"/>
        <w:rPr>
          <w:rFonts w:ascii="Times New Roman" w:hAnsi="Times New Roman" w:cs="Times New Roman"/>
          <w:sz w:val="24"/>
          <w:szCs w:val="24"/>
        </w:rPr>
      </w:pPr>
      <w:r>
        <w:rPr>
          <w:rFonts w:ascii="Times New Roman" w:hAnsi="Times New Roman" w:cs="Times New Roman"/>
          <w:sz w:val="24"/>
          <w:szCs w:val="24"/>
        </w:rPr>
        <w:t xml:space="preserve">Drug court serves adults (18+) who are Boone County residents that have pled guilty to one or more non-violent offenses and have been determined to have a substance abuse disorder. </w:t>
      </w:r>
    </w:p>
    <w:p w14:paraId="0E8F901F" w14:textId="77777777" w:rsidR="0065578F" w:rsidRDefault="0065578F" w:rsidP="008160AA">
      <w:pPr>
        <w:pStyle w:val="NoSpacing"/>
        <w:rPr>
          <w:rFonts w:ascii="Times New Roman" w:hAnsi="Times New Roman" w:cs="Times New Roman"/>
          <w:sz w:val="24"/>
          <w:szCs w:val="24"/>
        </w:rPr>
      </w:pPr>
    </w:p>
    <w:p w14:paraId="60AC48B5" w14:textId="77777777" w:rsidR="0065578F" w:rsidRDefault="0065578F" w:rsidP="008160AA">
      <w:pPr>
        <w:pStyle w:val="NoSpacing"/>
        <w:rPr>
          <w:rFonts w:ascii="Times New Roman" w:hAnsi="Times New Roman" w:cs="Times New Roman"/>
          <w:sz w:val="24"/>
          <w:szCs w:val="24"/>
        </w:rPr>
      </w:pPr>
      <w:r w:rsidRPr="0065578F">
        <w:rPr>
          <w:rFonts w:ascii="Times New Roman" w:hAnsi="Times New Roman" w:cs="Times New Roman"/>
          <w:sz w:val="24"/>
          <w:szCs w:val="24"/>
        </w:rPr>
        <w:t>Drug Court is a collaborative effort between</w:t>
      </w:r>
      <w:r>
        <w:rPr>
          <w:rFonts w:ascii="Times New Roman" w:hAnsi="Times New Roman" w:cs="Times New Roman"/>
          <w:sz w:val="24"/>
          <w:szCs w:val="24"/>
        </w:rPr>
        <w:t xml:space="preserve"> Boone County</w:t>
      </w:r>
      <w:r w:rsidRPr="0065578F">
        <w:rPr>
          <w:rFonts w:ascii="Times New Roman" w:hAnsi="Times New Roman" w:cs="Times New Roman"/>
          <w:sz w:val="24"/>
          <w:szCs w:val="24"/>
        </w:rPr>
        <w:t xml:space="preserve"> Circuit Court, </w:t>
      </w:r>
      <w:r>
        <w:rPr>
          <w:rFonts w:ascii="Times New Roman" w:hAnsi="Times New Roman" w:cs="Times New Roman"/>
          <w:sz w:val="24"/>
          <w:szCs w:val="24"/>
        </w:rPr>
        <w:t xml:space="preserve">Probation, Community Corrections, </w:t>
      </w:r>
      <w:r w:rsidRPr="0065578F">
        <w:rPr>
          <w:rFonts w:ascii="Times New Roman" w:hAnsi="Times New Roman" w:cs="Times New Roman"/>
          <w:sz w:val="24"/>
          <w:szCs w:val="24"/>
        </w:rPr>
        <w:t xml:space="preserve">Prosecutor’s Office, Public Defender's Office, </w:t>
      </w:r>
      <w:r>
        <w:rPr>
          <w:rFonts w:ascii="Times New Roman" w:hAnsi="Times New Roman" w:cs="Times New Roman"/>
          <w:sz w:val="24"/>
          <w:szCs w:val="24"/>
        </w:rPr>
        <w:t>local law enforcement agencies,</w:t>
      </w:r>
      <w:r w:rsidRPr="0065578F">
        <w:rPr>
          <w:rFonts w:ascii="Times New Roman" w:hAnsi="Times New Roman" w:cs="Times New Roman"/>
          <w:sz w:val="24"/>
          <w:szCs w:val="24"/>
        </w:rPr>
        <w:t xml:space="preserve"> </w:t>
      </w:r>
      <w:r>
        <w:rPr>
          <w:rFonts w:ascii="Times New Roman" w:hAnsi="Times New Roman" w:cs="Times New Roman"/>
          <w:sz w:val="24"/>
          <w:szCs w:val="24"/>
        </w:rPr>
        <w:t>Aspire, and Integrative Wellness</w:t>
      </w:r>
      <w:r w:rsidRPr="0065578F">
        <w:rPr>
          <w:rFonts w:ascii="Times New Roman" w:hAnsi="Times New Roman" w:cs="Times New Roman"/>
          <w:sz w:val="24"/>
          <w:szCs w:val="24"/>
        </w:rPr>
        <w:t xml:space="preserve">. By working together, </w:t>
      </w:r>
      <w:r>
        <w:rPr>
          <w:rFonts w:ascii="Times New Roman" w:hAnsi="Times New Roman" w:cs="Times New Roman"/>
          <w:sz w:val="24"/>
          <w:szCs w:val="24"/>
        </w:rPr>
        <w:t>t</w:t>
      </w:r>
      <w:r w:rsidRPr="0065578F">
        <w:rPr>
          <w:rFonts w:ascii="Times New Roman" w:hAnsi="Times New Roman" w:cs="Times New Roman"/>
          <w:sz w:val="24"/>
          <w:szCs w:val="24"/>
        </w:rPr>
        <w:t xml:space="preserve">eam members seek to provide a variety of programs and consistent supervision geared toward supporting and helping you maintain a drug-free life. </w:t>
      </w:r>
    </w:p>
    <w:p w14:paraId="382294DB" w14:textId="77777777" w:rsidR="0065578F" w:rsidRDefault="0065578F" w:rsidP="008160AA">
      <w:pPr>
        <w:pStyle w:val="NoSpacing"/>
        <w:rPr>
          <w:rFonts w:ascii="Times New Roman" w:hAnsi="Times New Roman" w:cs="Times New Roman"/>
          <w:sz w:val="24"/>
          <w:szCs w:val="24"/>
        </w:rPr>
      </w:pPr>
    </w:p>
    <w:p w14:paraId="1C2C0A5E" w14:textId="5E04F162" w:rsidR="0065578F" w:rsidRDefault="0065578F" w:rsidP="008160AA">
      <w:pPr>
        <w:pStyle w:val="NoSpacing"/>
        <w:rPr>
          <w:rFonts w:ascii="Times New Roman" w:hAnsi="Times New Roman" w:cs="Times New Roman"/>
          <w:sz w:val="24"/>
          <w:szCs w:val="24"/>
        </w:rPr>
      </w:pPr>
      <w:r w:rsidRPr="0065578F">
        <w:rPr>
          <w:rFonts w:ascii="Times New Roman" w:hAnsi="Times New Roman" w:cs="Times New Roman"/>
          <w:sz w:val="24"/>
          <w:szCs w:val="24"/>
        </w:rPr>
        <w:t xml:space="preserve">Drug </w:t>
      </w:r>
      <w:r w:rsidR="00732718">
        <w:rPr>
          <w:rFonts w:ascii="Times New Roman" w:hAnsi="Times New Roman" w:cs="Times New Roman"/>
          <w:sz w:val="24"/>
          <w:szCs w:val="24"/>
        </w:rPr>
        <w:t>c</w:t>
      </w:r>
      <w:r w:rsidRPr="0065578F">
        <w:rPr>
          <w:rFonts w:ascii="Times New Roman" w:hAnsi="Times New Roman" w:cs="Times New Roman"/>
          <w:sz w:val="24"/>
          <w:szCs w:val="24"/>
        </w:rPr>
        <w:t>ourt involves frequent court appearances, random drug testing</w:t>
      </w:r>
      <w:r>
        <w:rPr>
          <w:rFonts w:ascii="Times New Roman" w:hAnsi="Times New Roman" w:cs="Times New Roman"/>
          <w:sz w:val="24"/>
          <w:szCs w:val="24"/>
        </w:rPr>
        <w:t>,</w:t>
      </w:r>
      <w:r w:rsidRPr="0065578F">
        <w:rPr>
          <w:rFonts w:ascii="Times New Roman" w:hAnsi="Times New Roman" w:cs="Times New Roman"/>
          <w:sz w:val="24"/>
          <w:szCs w:val="24"/>
        </w:rPr>
        <w:t xml:space="preserve"> group</w:t>
      </w:r>
      <w:r>
        <w:rPr>
          <w:rFonts w:ascii="Times New Roman" w:hAnsi="Times New Roman" w:cs="Times New Roman"/>
          <w:sz w:val="24"/>
          <w:szCs w:val="24"/>
        </w:rPr>
        <w:t>,</w:t>
      </w:r>
      <w:r w:rsidRPr="0065578F">
        <w:rPr>
          <w:rFonts w:ascii="Times New Roman" w:hAnsi="Times New Roman" w:cs="Times New Roman"/>
          <w:sz w:val="24"/>
          <w:szCs w:val="24"/>
        </w:rPr>
        <w:t xml:space="preserve"> and individual counseling. The </w:t>
      </w:r>
      <w:r w:rsidR="005B506A">
        <w:rPr>
          <w:rFonts w:ascii="Times New Roman" w:hAnsi="Times New Roman" w:cs="Times New Roman"/>
          <w:sz w:val="24"/>
          <w:szCs w:val="24"/>
        </w:rPr>
        <w:t>c</w:t>
      </w:r>
      <w:r w:rsidRPr="0065578F">
        <w:rPr>
          <w:rFonts w:ascii="Times New Roman" w:hAnsi="Times New Roman" w:cs="Times New Roman"/>
          <w:sz w:val="24"/>
          <w:szCs w:val="24"/>
        </w:rPr>
        <w:t>ourt awards incentives for compliant behavior and imposes sanctions for negative behavior. Participants who do not comply with the rules may be placed in short-term custody, moved back to the previous phase of drug court</w:t>
      </w:r>
      <w:r>
        <w:rPr>
          <w:rFonts w:ascii="Times New Roman" w:hAnsi="Times New Roman" w:cs="Times New Roman"/>
          <w:sz w:val="24"/>
          <w:szCs w:val="24"/>
        </w:rPr>
        <w:t>,</w:t>
      </w:r>
      <w:r w:rsidRPr="0065578F">
        <w:rPr>
          <w:rFonts w:ascii="Times New Roman" w:hAnsi="Times New Roman" w:cs="Times New Roman"/>
          <w:sz w:val="24"/>
          <w:szCs w:val="24"/>
        </w:rPr>
        <w:t xml:space="preserve"> or a variety of other sanctions. They may also be terminated from </w:t>
      </w:r>
      <w:r w:rsidR="00732718">
        <w:rPr>
          <w:rFonts w:ascii="Times New Roman" w:hAnsi="Times New Roman" w:cs="Times New Roman"/>
          <w:sz w:val="24"/>
          <w:szCs w:val="24"/>
        </w:rPr>
        <w:t>dr</w:t>
      </w:r>
      <w:r w:rsidRPr="0065578F">
        <w:rPr>
          <w:rFonts w:ascii="Times New Roman" w:hAnsi="Times New Roman" w:cs="Times New Roman"/>
          <w:sz w:val="24"/>
          <w:szCs w:val="24"/>
        </w:rPr>
        <w:t xml:space="preserve">ug </w:t>
      </w:r>
      <w:r w:rsidR="00732718">
        <w:rPr>
          <w:rFonts w:ascii="Times New Roman" w:hAnsi="Times New Roman" w:cs="Times New Roman"/>
          <w:sz w:val="24"/>
          <w:szCs w:val="24"/>
        </w:rPr>
        <w:t>c</w:t>
      </w:r>
      <w:r w:rsidRPr="0065578F">
        <w:rPr>
          <w:rFonts w:ascii="Times New Roman" w:hAnsi="Times New Roman" w:cs="Times New Roman"/>
          <w:sz w:val="24"/>
          <w:szCs w:val="24"/>
        </w:rPr>
        <w:t xml:space="preserve">ourt. </w:t>
      </w:r>
    </w:p>
    <w:p w14:paraId="05528ECF" w14:textId="77777777" w:rsidR="0065578F" w:rsidRDefault="0065578F" w:rsidP="008160AA">
      <w:pPr>
        <w:pStyle w:val="NoSpacing"/>
        <w:rPr>
          <w:rFonts w:ascii="Times New Roman" w:hAnsi="Times New Roman" w:cs="Times New Roman"/>
          <w:sz w:val="24"/>
          <w:szCs w:val="24"/>
        </w:rPr>
      </w:pPr>
    </w:p>
    <w:p w14:paraId="5FF2C7CE" w14:textId="6096694D" w:rsidR="0065578F" w:rsidRDefault="0065578F" w:rsidP="008160AA">
      <w:pPr>
        <w:pStyle w:val="NoSpacing"/>
        <w:rPr>
          <w:rFonts w:ascii="Times New Roman" w:hAnsi="Times New Roman" w:cs="Times New Roman"/>
          <w:sz w:val="24"/>
          <w:szCs w:val="24"/>
        </w:rPr>
      </w:pPr>
      <w:r w:rsidRPr="0065578F">
        <w:rPr>
          <w:rFonts w:ascii="Times New Roman" w:hAnsi="Times New Roman" w:cs="Times New Roman"/>
          <w:sz w:val="24"/>
          <w:szCs w:val="24"/>
        </w:rPr>
        <w:t>If accepted into drug court, you will be expected to follow a case plan.</w:t>
      </w:r>
    </w:p>
    <w:p w14:paraId="0BD49F71" w14:textId="77777777" w:rsidR="0065578F" w:rsidRDefault="0065578F" w:rsidP="008160AA">
      <w:pPr>
        <w:pStyle w:val="NoSpacing"/>
        <w:rPr>
          <w:rFonts w:ascii="Times New Roman" w:hAnsi="Times New Roman" w:cs="Times New Roman"/>
          <w:sz w:val="24"/>
          <w:szCs w:val="24"/>
        </w:rPr>
      </w:pPr>
    </w:p>
    <w:p w14:paraId="4204FE08" w14:textId="6785B6D5" w:rsidR="0065578F" w:rsidRDefault="0065578F" w:rsidP="0065578F">
      <w:pPr>
        <w:pStyle w:val="NoSpacing"/>
        <w:outlineLvl w:val="0"/>
        <w:rPr>
          <w:rFonts w:ascii="Times New Roman" w:hAnsi="Times New Roman" w:cs="Times New Roman"/>
          <w:b/>
          <w:bCs/>
          <w:sz w:val="28"/>
          <w:szCs w:val="28"/>
        </w:rPr>
      </w:pPr>
      <w:bookmarkStart w:id="2" w:name="_Toc142984053"/>
      <w:r>
        <w:rPr>
          <w:rFonts w:ascii="Times New Roman" w:hAnsi="Times New Roman" w:cs="Times New Roman"/>
          <w:b/>
          <w:bCs/>
          <w:sz w:val="28"/>
          <w:szCs w:val="28"/>
        </w:rPr>
        <w:t>Case Plans</w:t>
      </w:r>
      <w:bookmarkEnd w:id="2"/>
    </w:p>
    <w:p w14:paraId="6B0754F5" w14:textId="77777777" w:rsidR="0065578F" w:rsidRDefault="0065578F" w:rsidP="0065578F">
      <w:pPr>
        <w:pStyle w:val="NoSpacing"/>
        <w:rPr>
          <w:rFonts w:ascii="Times New Roman" w:hAnsi="Times New Roman" w:cs="Times New Roman"/>
          <w:sz w:val="24"/>
          <w:szCs w:val="24"/>
        </w:rPr>
      </w:pPr>
    </w:p>
    <w:p w14:paraId="4E8E8DBE" w14:textId="5A1DC77D" w:rsidR="0065578F" w:rsidRDefault="0065578F" w:rsidP="0065578F">
      <w:pPr>
        <w:pStyle w:val="NoSpacing"/>
        <w:rPr>
          <w:rFonts w:ascii="Times New Roman" w:hAnsi="Times New Roman" w:cs="Times New Roman"/>
          <w:sz w:val="24"/>
          <w:szCs w:val="24"/>
        </w:rPr>
      </w:pPr>
      <w:r>
        <w:rPr>
          <w:rFonts w:ascii="Times New Roman" w:hAnsi="Times New Roman" w:cs="Times New Roman"/>
          <w:sz w:val="24"/>
          <w:szCs w:val="24"/>
        </w:rPr>
        <w:t xml:space="preserve">Case plans are developed between you and your </w:t>
      </w:r>
      <w:r w:rsidR="005B506A">
        <w:rPr>
          <w:rFonts w:ascii="Times New Roman" w:hAnsi="Times New Roman" w:cs="Times New Roman"/>
          <w:sz w:val="24"/>
          <w:szCs w:val="24"/>
        </w:rPr>
        <w:t>d</w:t>
      </w:r>
      <w:r>
        <w:rPr>
          <w:rFonts w:ascii="Times New Roman" w:hAnsi="Times New Roman" w:cs="Times New Roman"/>
          <w:sz w:val="24"/>
          <w:szCs w:val="24"/>
        </w:rPr>
        <w:t xml:space="preserve">rug </w:t>
      </w:r>
      <w:r w:rsidR="005B506A">
        <w:rPr>
          <w:rFonts w:ascii="Times New Roman" w:hAnsi="Times New Roman" w:cs="Times New Roman"/>
          <w:sz w:val="24"/>
          <w:szCs w:val="24"/>
        </w:rPr>
        <w:t>c</w:t>
      </w:r>
      <w:r>
        <w:rPr>
          <w:rFonts w:ascii="Times New Roman" w:hAnsi="Times New Roman" w:cs="Times New Roman"/>
          <w:sz w:val="24"/>
          <w:szCs w:val="24"/>
        </w:rPr>
        <w:t xml:space="preserve">ourt </w:t>
      </w:r>
      <w:r w:rsidR="005B506A">
        <w:rPr>
          <w:rFonts w:ascii="Times New Roman" w:hAnsi="Times New Roman" w:cs="Times New Roman"/>
          <w:sz w:val="24"/>
          <w:szCs w:val="24"/>
        </w:rPr>
        <w:t>c</w:t>
      </w:r>
      <w:r>
        <w:rPr>
          <w:rFonts w:ascii="Times New Roman" w:hAnsi="Times New Roman" w:cs="Times New Roman"/>
          <w:sz w:val="24"/>
          <w:szCs w:val="24"/>
        </w:rPr>
        <w:t xml:space="preserve">ase </w:t>
      </w:r>
      <w:r w:rsidR="005B506A">
        <w:rPr>
          <w:rFonts w:ascii="Times New Roman" w:hAnsi="Times New Roman" w:cs="Times New Roman"/>
          <w:sz w:val="24"/>
          <w:szCs w:val="24"/>
        </w:rPr>
        <w:t>m</w:t>
      </w:r>
      <w:r>
        <w:rPr>
          <w:rFonts w:ascii="Times New Roman" w:hAnsi="Times New Roman" w:cs="Times New Roman"/>
          <w:sz w:val="24"/>
          <w:szCs w:val="24"/>
        </w:rPr>
        <w:t xml:space="preserve">anager based on assessment results. Your case plan may require some or all of the following: Attending treatment, obtaining </w:t>
      </w:r>
      <w:r>
        <w:rPr>
          <w:rFonts w:ascii="Times New Roman" w:hAnsi="Times New Roman" w:cs="Times New Roman"/>
          <w:sz w:val="24"/>
          <w:szCs w:val="24"/>
        </w:rPr>
        <w:lastRenderedPageBreak/>
        <w:t xml:space="preserve">and maintaining employment, taking classes, participating in pro-social activities, job training, budgeting, life skills assignments, etc. </w:t>
      </w:r>
    </w:p>
    <w:p w14:paraId="18FB9065" w14:textId="77777777" w:rsidR="0065578F" w:rsidRDefault="0065578F" w:rsidP="0065578F">
      <w:pPr>
        <w:pStyle w:val="NoSpacing"/>
        <w:rPr>
          <w:rFonts w:ascii="Times New Roman" w:hAnsi="Times New Roman" w:cs="Times New Roman"/>
          <w:sz w:val="24"/>
          <w:szCs w:val="24"/>
        </w:rPr>
      </w:pPr>
    </w:p>
    <w:p w14:paraId="5F3AB519" w14:textId="3EAD39CB" w:rsidR="0065578F" w:rsidRDefault="0065578F" w:rsidP="0065578F">
      <w:pPr>
        <w:pStyle w:val="NoSpacing"/>
        <w:rPr>
          <w:rFonts w:ascii="Times New Roman" w:hAnsi="Times New Roman" w:cs="Times New Roman"/>
          <w:sz w:val="24"/>
          <w:szCs w:val="24"/>
        </w:rPr>
      </w:pPr>
      <w:r>
        <w:rPr>
          <w:rFonts w:ascii="Times New Roman" w:hAnsi="Times New Roman" w:cs="Times New Roman"/>
          <w:sz w:val="24"/>
          <w:szCs w:val="24"/>
        </w:rPr>
        <w:t xml:space="preserve">You will play a vital role in creating your case plan, but some things may be required of you to advance in the drug court program. </w:t>
      </w:r>
    </w:p>
    <w:p w14:paraId="0621BED1" w14:textId="77777777" w:rsidR="0065578F" w:rsidRDefault="0065578F" w:rsidP="0065578F">
      <w:pPr>
        <w:pStyle w:val="NoSpacing"/>
        <w:rPr>
          <w:rFonts w:ascii="Times New Roman" w:hAnsi="Times New Roman" w:cs="Times New Roman"/>
          <w:sz w:val="24"/>
          <w:szCs w:val="24"/>
        </w:rPr>
      </w:pPr>
    </w:p>
    <w:p w14:paraId="093D78E1" w14:textId="438C6331" w:rsidR="0065578F" w:rsidRDefault="0065578F" w:rsidP="0065578F">
      <w:pPr>
        <w:pStyle w:val="NoSpacing"/>
        <w:outlineLvl w:val="0"/>
        <w:rPr>
          <w:rFonts w:ascii="Times New Roman" w:hAnsi="Times New Roman" w:cs="Times New Roman"/>
          <w:b/>
          <w:bCs/>
          <w:sz w:val="28"/>
          <w:szCs w:val="28"/>
        </w:rPr>
      </w:pPr>
      <w:bookmarkStart w:id="3" w:name="_Toc142984054"/>
      <w:r>
        <w:rPr>
          <w:rFonts w:ascii="Times New Roman" w:hAnsi="Times New Roman" w:cs="Times New Roman"/>
          <w:b/>
          <w:bCs/>
          <w:sz w:val="28"/>
          <w:szCs w:val="28"/>
        </w:rPr>
        <w:t>Drug Court Team</w:t>
      </w:r>
      <w:bookmarkEnd w:id="3"/>
    </w:p>
    <w:p w14:paraId="7E67D259" w14:textId="77777777" w:rsidR="0065578F" w:rsidRPr="0065578F" w:rsidRDefault="0065578F" w:rsidP="0065578F">
      <w:pPr>
        <w:pStyle w:val="NoSpacing"/>
        <w:rPr>
          <w:rFonts w:ascii="Times New Roman" w:hAnsi="Times New Roman" w:cs="Times New Roman"/>
          <w:sz w:val="24"/>
          <w:szCs w:val="24"/>
        </w:rPr>
      </w:pPr>
    </w:p>
    <w:p w14:paraId="7BE1BF83" w14:textId="26D55E4D" w:rsidR="0065578F" w:rsidRDefault="0065578F" w:rsidP="0065578F">
      <w:pPr>
        <w:pStyle w:val="NoSpacing"/>
        <w:rPr>
          <w:rFonts w:ascii="Times New Roman" w:hAnsi="Times New Roman" w:cs="Times New Roman"/>
          <w:sz w:val="24"/>
          <w:szCs w:val="24"/>
        </w:rPr>
      </w:pPr>
      <w:r>
        <w:rPr>
          <w:rFonts w:ascii="Times New Roman" w:hAnsi="Times New Roman" w:cs="Times New Roman"/>
          <w:sz w:val="24"/>
          <w:szCs w:val="24"/>
        </w:rPr>
        <w:t>The drug court Judge has final decision regarding your participation, sanctions, and incentives in the drug court program based on all information given to the Judge by the team. The drug court team consists of the following members:</w:t>
      </w:r>
    </w:p>
    <w:p w14:paraId="3470A739" w14:textId="165BC4B2" w:rsidR="0065578F" w:rsidRDefault="0065578F" w:rsidP="0065578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The Judge</w:t>
      </w:r>
    </w:p>
    <w:p w14:paraId="5E99CA1F" w14:textId="5E7A02D7" w:rsidR="0065578F" w:rsidRDefault="0065578F" w:rsidP="0065578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Prosecutor</w:t>
      </w:r>
    </w:p>
    <w:p w14:paraId="6CF0F6D7" w14:textId="12C9D267" w:rsidR="0065578F" w:rsidRDefault="0065578F" w:rsidP="0065578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Defense attorney</w:t>
      </w:r>
    </w:p>
    <w:p w14:paraId="13FE304F" w14:textId="06B87842" w:rsidR="0065578F" w:rsidRDefault="0065578F" w:rsidP="0065578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Case manager</w:t>
      </w:r>
    </w:p>
    <w:p w14:paraId="4973A61C" w14:textId="0CFA2203" w:rsidR="0065578F" w:rsidRDefault="00AC582E" w:rsidP="0065578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Therapeutic agencies (</w:t>
      </w:r>
      <w:proofErr w:type="spellStart"/>
      <w:r>
        <w:rPr>
          <w:rFonts w:ascii="Times New Roman" w:hAnsi="Times New Roman" w:cs="Times New Roman"/>
          <w:sz w:val="24"/>
          <w:szCs w:val="24"/>
        </w:rPr>
        <w:t>Inwell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Asprie</w:t>
      </w:r>
      <w:proofErr w:type="spellEnd"/>
      <w:r>
        <w:rPr>
          <w:rFonts w:ascii="Times New Roman" w:hAnsi="Times New Roman" w:cs="Times New Roman"/>
          <w:sz w:val="24"/>
          <w:szCs w:val="24"/>
        </w:rPr>
        <w:t>)</w:t>
      </w:r>
    </w:p>
    <w:p w14:paraId="1BBB8FF9" w14:textId="15366AE0" w:rsidR="00AC582E" w:rsidRDefault="00AC582E" w:rsidP="0065578F">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Local law enforcement officers</w:t>
      </w:r>
    </w:p>
    <w:p w14:paraId="41C4D9BD" w14:textId="77777777" w:rsidR="00AC582E" w:rsidRDefault="00AC582E" w:rsidP="00AC582E">
      <w:pPr>
        <w:pStyle w:val="NoSpacing"/>
        <w:rPr>
          <w:rFonts w:ascii="Times New Roman" w:hAnsi="Times New Roman" w:cs="Times New Roman"/>
          <w:sz w:val="24"/>
          <w:szCs w:val="24"/>
        </w:rPr>
      </w:pPr>
    </w:p>
    <w:p w14:paraId="76576689" w14:textId="3705E0F8" w:rsidR="00AC582E" w:rsidRDefault="00AC582E" w:rsidP="00AC582E">
      <w:pPr>
        <w:pStyle w:val="NoSpacing"/>
        <w:rPr>
          <w:rFonts w:ascii="Times New Roman" w:hAnsi="Times New Roman" w:cs="Times New Roman"/>
          <w:sz w:val="24"/>
          <w:szCs w:val="24"/>
        </w:rPr>
      </w:pPr>
      <w:r>
        <w:rPr>
          <w:rFonts w:ascii="Times New Roman" w:hAnsi="Times New Roman" w:cs="Times New Roman"/>
          <w:sz w:val="24"/>
          <w:szCs w:val="24"/>
        </w:rPr>
        <w:t xml:space="preserve">Prior to court, the team will meet and familiarize themselves with your progress so they may discuss that progress with you during the </w:t>
      </w:r>
      <w:r w:rsidR="005B506A">
        <w:rPr>
          <w:rFonts w:ascii="Times New Roman" w:hAnsi="Times New Roman" w:cs="Times New Roman"/>
          <w:sz w:val="24"/>
          <w:szCs w:val="24"/>
        </w:rPr>
        <w:t>d</w:t>
      </w:r>
      <w:r>
        <w:rPr>
          <w:rFonts w:ascii="Times New Roman" w:hAnsi="Times New Roman" w:cs="Times New Roman"/>
          <w:sz w:val="24"/>
          <w:szCs w:val="24"/>
        </w:rPr>
        <w:t xml:space="preserve">rug </w:t>
      </w:r>
      <w:r w:rsidR="005B506A">
        <w:rPr>
          <w:rFonts w:ascii="Times New Roman" w:hAnsi="Times New Roman" w:cs="Times New Roman"/>
          <w:sz w:val="24"/>
          <w:szCs w:val="24"/>
        </w:rPr>
        <w:t>c</w:t>
      </w:r>
      <w:r>
        <w:rPr>
          <w:rFonts w:ascii="Times New Roman" w:hAnsi="Times New Roman" w:cs="Times New Roman"/>
          <w:sz w:val="24"/>
          <w:szCs w:val="24"/>
        </w:rPr>
        <w:t xml:space="preserve">ourt session. </w:t>
      </w:r>
    </w:p>
    <w:p w14:paraId="07F9B20E" w14:textId="77777777" w:rsidR="00AC582E" w:rsidRDefault="00AC582E" w:rsidP="00AC582E">
      <w:pPr>
        <w:pStyle w:val="NoSpacing"/>
        <w:rPr>
          <w:rFonts w:ascii="Times New Roman" w:hAnsi="Times New Roman" w:cs="Times New Roman"/>
          <w:sz w:val="24"/>
          <w:szCs w:val="24"/>
        </w:rPr>
      </w:pPr>
    </w:p>
    <w:p w14:paraId="0AD9C8A5" w14:textId="4D782523" w:rsidR="00AC582E" w:rsidRDefault="00AC582E" w:rsidP="00AC582E">
      <w:pPr>
        <w:pStyle w:val="NoSpacing"/>
        <w:rPr>
          <w:rFonts w:ascii="Times New Roman" w:hAnsi="Times New Roman" w:cs="Times New Roman"/>
          <w:sz w:val="24"/>
          <w:szCs w:val="24"/>
        </w:rPr>
      </w:pPr>
      <w:r>
        <w:rPr>
          <w:rFonts w:ascii="Times New Roman" w:hAnsi="Times New Roman" w:cs="Times New Roman"/>
          <w:sz w:val="24"/>
          <w:szCs w:val="24"/>
        </w:rPr>
        <w:t xml:space="preserve">Your progress may include drug testing results, attendance at treatment or other court obligations, participation and cooperation in your treatment program, employment, or other requirements that may have been imposed. </w:t>
      </w:r>
    </w:p>
    <w:p w14:paraId="44AB1E93" w14:textId="77777777" w:rsidR="00AC582E" w:rsidRDefault="00AC582E" w:rsidP="00AC582E">
      <w:pPr>
        <w:pStyle w:val="NoSpacing"/>
        <w:rPr>
          <w:rFonts w:ascii="Times New Roman" w:hAnsi="Times New Roman" w:cs="Times New Roman"/>
          <w:sz w:val="24"/>
          <w:szCs w:val="24"/>
        </w:rPr>
      </w:pPr>
    </w:p>
    <w:p w14:paraId="27557D6B" w14:textId="39940003" w:rsidR="00AC582E" w:rsidRDefault="00AC582E" w:rsidP="00AC582E">
      <w:pPr>
        <w:pStyle w:val="NoSpacing"/>
        <w:outlineLvl w:val="0"/>
        <w:rPr>
          <w:rFonts w:ascii="Times New Roman" w:hAnsi="Times New Roman" w:cs="Times New Roman"/>
          <w:b/>
          <w:bCs/>
          <w:sz w:val="28"/>
          <w:szCs w:val="28"/>
        </w:rPr>
      </w:pPr>
      <w:bookmarkStart w:id="4" w:name="_Toc142984055"/>
      <w:r>
        <w:rPr>
          <w:rFonts w:ascii="Times New Roman" w:hAnsi="Times New Roman" w:cs="Times New Roman"/>
          <w:b/>
          <w:bCs/>
          <w:sz w:val="28"/>
          <w:szCs w:val="28"/>
        </w:rPr>
        <w:t>Weekly Court Hearings</w:t>
      </w:r>
      <w:bookmarkEnd w:id="4"/>
    </w:p>
    <w:p w14:paraId="62500ED2" w14:textId="77777777" w:rsidR="00AC582E" w:rsidRDefault="00AC582E" w:rsidP="00AC582E">
      <w:pPr>
        <w:pStyle w:val="NoSpacing"/>
        <w:rPr>
          <w:rFonts w:ascii="Times New Roman" w:hAnsi="Times New Roman" w:cs="Times New Roman"/>
          <w:sz w:val="24"/>
          <w:szCs w:val="24"/>
        </w:rPr>
      </w:pPr>
    </w:p>
    <w:p w14:paraId="1F9CD5AF" w14:textId="3813B844" w:rsidR="00AC582E" w:rsidRDefault="00AC582E" w:rsidP="00AC582E">
      <w:pPr>
        <w:pStyle w:val="NoSpacing"/>
        <w:rPr>
          <w:rFonts w:ascii="Times New Roman" w:hAnsi="Times New Roman" w:cs="Times New Roman"/>
          <w:sz w:val="24"/>
          <w:szCs w:val="24"/>
        </w:rPr>
      </w:pPr>
      <w:r>
        <w:rPr>
          <w:rFonts w:ascii="Times New Roman" w:hAnsi="Times New Roman" w:cs="Times New Roman"/>
          <w:sz w:val="24"/>
          <w:szCs w:val="24"/>
        </w:rPr>
        <w:t xml:space="preserve">As a drug court participant, you will be required to appear in </w:t>
      </w:r>
      <w:r w:rsidR="005B506A">
        <w:rPr>
          <w:rFonts w:ascii="Times New Roman" w:hAnsi="Times New Roman" w:cs="Times New Roman"/>
          <w:sz w:val="24"/>
          <w:szCs w:val="24"/>
        </w:rPr>
        <w:t>c</w:t>
      </w:r>
      <w:r>
        <w:rPr>
          <w:rFonts w:ascii="Times New Roman" w:hAnsi="Times New Roman" w:cs="Times New Roman"/>
          <w:sz w:val="24"/>
          <w:szCs w:val="24"/>
        </w:rPr>
        <w:t xml:space="preserve">ourt on a regular basis. The number of times per month you must appear depends on the phase you are in. Failure to appear to </w:t>
      </w:r>
      <w:r w:rsidR="005B506A">
        <w:rPr>
          <w:rFonts w:ascii="Times New Roman" w:hAnsi="Times New Roman" w:cs="Times New Roman"/>
          <w:sz w:val="24"/>
          <w:szCs w:val="24"/>
        </w:rPr>
        <w:t>c</w:t>
      </w:r>
      <w:r>
        <w:rPr>
          <w:rFonts w:ascii="Times New Roman" w:hAnsi="Times New Roman" w:cs="Times New Roman"/>
          <w:sz w:val="24"/>
          <w:szCs w:val="24"/>
        </w:rPr>
        <w:t xml:space="preserve">ourt may result in a failure to appear warrant being issued for your arrest and you may be held in jail until the next drug court session. </w:t>
      </w:r>
    </w:p>
    <w:p w14:paraId="4AA2F605" w14:textId="77777777" w:rsidR="00AC582E" w:rsidRDefault="00AC582E" w:rsidP="00AC582E">
      <w:pPr>
        <w:pStyle w:val="NoSpacing"/>
        <w:rPr>
          <w:rFonts w:ascii="Times New Roman" w:hAnsi="Times New Roman" w:cs="Times New Roman"/>
          <w:sz w:val="24"/>
          <w:szCs w:val="24"/>
        </w:rPr>
      </w:pPr>
    </w:p>
    <w:p w14:paraId="66160872" w14:textId="2D316846" w:rsidR="00AC582E" w:rsidRDefault="00AC582E" w:rsidP="00AC582E">
      <w:pPr>
        <w:pStyle w:val="NoSpacing"/>
        <w:rPr>
          <w:rFonts w:ascii="Times New Roman" w:hAnsi="Times New Roman" w:cs="Times New Roman"/>
          <w:sz w:val="24"/>
          <w:szCs w:val="24"/>
        </w:rPr>
      </w:pPr>
      <w:r>
        <w:rPr>
          <w:rFonts w:ascii="Times New Roman" w:hAnsi="Times New Roman" w:cs="Times New Roman"/>
          <w:sz w:val="24"/>
          <w:szCs w:val="24"/>
        </w:rPr>
        <w:t xml:space="preserve">While you’re in court, the Judge may ask you questions about your progress and discuss any issues you may be having. If you’re doing well, you may be rewarded with reduced program requirements or, at times, other incentives such as gift cards or Court Cash. If your progress reports show that you’re not doing well, the drug court team will discuss this with you in court and determine future action, which could include a sanction in order to help you remember your goals in the program. Sanctions can be anything from increased reporting to 1-5 days of jail custody. </w:t>
      </w:r>
    </w:p>
    <w:p w14:paraId="5D6F0DE9" w14:textId="77777777" w:rsidR="00E30A2B" w:rsidRDefault="00E30A2B" w:rsidP="00AC582E">
      <w:pPr>
        <w:pStyle w:val="NoSpacing"/>
        <w:rPr>
          <w:rFonts w:ascii="Times New Roman" w:hAnsi="Times New Roman" w:cs="Times New Roman"/>
          <w:sz w:val="24"/>
          <w:szCs w:val="24"/>
        </w:rPr>
      </w:pPr>
    </w:p>
    <w:p w14:paraId="17D55C9D" w14:textId="77777777" w:rsidR="00ED036E" w:rsidRDefault="00ED036E">
      <w:pPr>
        <w:rPr>
          <w:rFonts w:cs="Times New Roman"/>
          <w:b/>
          <w:bCs/>
          <w:sz w:val="28"/>
          <w:szCs w:val="28"/>
        </w:rPr>
      </w:pPr>
      <w:r>
        <w:rPr>
          <w:rFonts w:cs="Times New Roman"/>
          <w:b/>
          <w:bCs/>
          <w:sz w:val="28"/>
          <w:szCs w:val="28"/>
        </w:rPr>
        <w:br w:type="page"/>
      </w:r>
    </w:p>
    <w:p w14:paraId="39CE79F9" w14:textId="0F65707D" w:rsidR="00E30A2B" w:rsidRDefault="00ED036E" w:rsidP="00ED036E">
      <w:pPr>
        <w:pStyle w:val="NoSpacing"/>
        <w:jc w:val="center"/>
        <w:outlineLvl w:val="0"/>
        <w:rPr>
          <w:rFonts w:ascii="Times New Roman" w:hAnsi="Times New Roman" w:cs="Times New Roman"/>
          <w:b/>
          <w:bCs/>
          <w:sz w:val="28"/>
          <w:szCs w:val="28"/>
        </w:rPr>
      </w:pPr>
      <w:bookmarkStart w:id="5" w:name="_Toc142984056"/>
      <w:r>
        <w:rPr>
          <w:rFonts w:ascii="Times New Roman" w:hAnsi="Times New Roman" w:cs="Times New Roman"/>
          <w:b/>
          <w:bCs/>
          <w:sz w:val="28"/>
          <w:szCs w:val="28"/>
        </w:rPr>
        <w:lastRenderedPageBreak/>
        <w:t xml:space="preserve">Drug Court </w:t>
      </w:r>
      <w:r w:rsidR="00E30A2B">
        <w:rPr>
          <w:rFonts w:ascii="Times New Roman" w:hAnsi="Times New Roman" w:cs="Times New Roman"/>
          <w:b/>
          <w:bCs/>
          <w:sz w:val="28"/>
          <w:szCs w:val="28"/>
        </w:rPr>
        <w:t>Phases</w:t>
      </w:r>
      <w:bookmarkEnd w:id="5"/>
    </w:p>
    <w:p w14:paraId="4A613F85" w14:textId="77777777" w:rsidR="00E30A2B" w:rsidRDefault="00E30A2B" w:rsidP="00E30A2B">
      <w:pPr>
        <w:pStyle w:val="NoSpacing"/>
        <w:rPr>
          <w:rFonts w:ascii="Times New Roman" w:hAnsi="Times New Roman" w:cs="Times New Roman"/>
          <w:sz w:val="24"/>
          <w:szCs w:val="24"/>
        </w:rPr>
      </w:pPr>
    </w:p>
    <w:p w14:paraId="45DFCD52" w14:textId="1FC5F4FF" w:rsidR="00E30A2B" w:rsidRDefault="00E30A2B" w:rsidP="00E30A2B">
      <w:pPr>
        <w:pStyle w:val="NoSpacing"/>
        <w:rPr>
          <w:rFonts w:ascii="Times New Roman" w:hAnsi="Times New Roman" w:cs="Times New Roman"/>
          <w:sz w:val="24"/>
          <w:szCs w:val="24"/>
        </w:rPr>
      </w:pPr>
      <w:r w:rsidRPr="00E30A2B">
        <w:rPr>
          <w:rFonts w:ascii="Times New Roman" w:hAnsi="Times New Roman" w:cs="Times New Roman"/>
          <w:sz w:val="24"/>
          <w:szCs w:val="24"/>
        </w:rPr>
        <w:t xml:space="preserve">Drug court is a </w:t>
      </w:r>
      <w:r>
        <w:rPr>
          <w:rFonts w:ascii="Times New Roman" w:hAnsi="Times New Roman" w:cs="Times New Roman"/>
          <w:sz w:val="24"/>
          <w:szCs w:val="24"/>
        </w:rPr>
        <w:t>18-24 month</w:t>
      </w:r>
      <w:r w:rsidRPr="00E30A2B">
        <w:rPr>
          <w:rFonts w:ascii="Times New Roman" w:hAnsi="Times New Roman" w:cs="Times New Roman"/>
          <w:sz w:val="24"/>
          <w:szCs w:val="24"/>
        </w:rPr>
        <w:t xml:space="preserve"> program divided into 4 phases with an optional 5th phase. A participant must successfully complete each phase before transitioning to the next phase. Each phase has a key concept or focus</w:t>
      </w:r>
      <w:r>
        <w:rPr>
          <w:rFonts w:ascii="Times New Roman" w:hAnsi="Times New Roman" w:cs="Times New Roman"/>
          <w:sz w:val="24"/>
          <w:szCs w:val="24"/>
        </w:rPr>
        <w:t>.</w:t>
      </w:r>
      <w:r w:rsidR="00ED036E">
        <w:rPr>
          <w:rFonts w:ascii="Times New Roman" w:hAnsi="Times New Roman" w:cs="Times New Roman"/>
          <w:sz w:val="24"/>
          <w:szCs w:val="24"/>
        </w:rPr>
        <w:t xml:space="preserve"> Participants in all phases will be drug tested and have field contacts.</w:t>
      </w:r>
    </w:p>
    <w:p w14:paraId="5F93B285" w14:textId="77777777" w:rsidR="00E30A2B" w:rsidRPr="00E30A2B" w:rsidRDefault="00E30A2B" w:rsidP="00E30A2B">
      <w:pPr>
        <w:pStyle w:val="NoSpacing"/>
        <w:rPr>
          <w:rFonts w:ascii="Times New Roman" w:hAnsi="Times New Roman" w:cs="Times New Roman"/>
          <w:sz w:val="24"/>
          <w:szCs w:val="24"/>
        </w:rPr>
      </w:pPr>
    </w:p>
    <w:p w14:paraId="069D0E4D" w14:textId="76435A67" w:rsidR="00E30A2B" w:rsidRPr="00E30A2B" w:rsidRDefault="00E30A2B" w:rsidP="00ED036E">
      <w:pPr>
        <w:pStyle w:val="NoSpacing"/>
        <w:jc w:val="center"/>
        <w:outlineLvl w:val="1"/>
        <w:rPr>
          <w:rFonts w:ascii="Times New Roman" w:hAnsi="Times New Roman" w:cs="Times New Roman"/>
          <w:b/>
          <w:bCs/>
          <w:sz w:val="24"/>
          <w:szCs w:val="24"/>
        </w:rPr>
      </w:pPr>
      <w:bookmarkStart w:id="6" w:name="_Toc142984057"/>
      <w:r w:rsidRPr="00E30A2B">
        <w:rPr>
          <w:rFonts w:ascii="Times New Roman" w:hAnsi="Times New Roman" w:cs="Times New Roman"/>
          <w:b/>
          <w:bCs/>
          <w:sz w:val="24"/>
          <w:szCs w:val="24"/>
        </w:rPr>
        <w:t>Phase I</w:t>
      </w:r>
      <w:r>
        <w:rPr>
          <w:rFonts w:ascii="Times New Roman" w:hAnsi="Times New Roman" w:cs="Times New Roman"/>
          <w:b/>
          <w:bCs/>
          <w:sz w:val="24"/>
          <w:szCs w:val="24"/>
        </w:rPr>
        <w:t xml:space="preserve"> – Stabilization</w:t>
      </w:r>
      <w:bookmarkEnd w:id="6"/>
    </w:p>
    <w:p w14:paraId="1EF708BD" w14:textId="77777777" w:rsidR="00E30A2B" w:rsidRPr="00AC582E" w:rsidRDefault="00E30A2B" w:rsidP="00AC582E">
      <w:pPr>
        <w:pStyle w:val="NoSpacing"/>
        <w:rPr>
          <w:rFonts w:ascii="Times New Roman" w:hAnsi="Times New Roman" w:cs="Times New Roman"/>
          <w:sz w:val="24"/>
          <w:szCs w:val="24"/>
        </w:rPr>
      </w:pPr>
    </w:p>
    <w:p w14:paraId="43C29D0D" w14:textId="4B5CC32B" w:rsidR="00AC582E" w:rsidRDefault="00E30A2B" w:rsidP="00AC582E">
      <w:pPr>
        <w:pStyle w:val="NoSpacing"/>
        <w:rPr>
          <w:rFonts w:ascii="Times New Roman" w:hAnsi="Times New Roman" w:cs="Times New Roman"/>
          <w:sz w:val="24"/>
          <w:szCs w:val="24"/>
        </w:rPr>
      </w:pPr>
      <w:r>
        <w:rPr>
          <w:rFonts w:ascii="Times New Roman" w:hAnsi="Times New Roman" w:cs="Times New Roman"/>
          <w:sz w:val="24"/>
          <w:szCs w:val="24"/>
        </w:rPr>
        <w:t xml:space="preserve">In the first phase of drug court, participants will be required to be in Work Release or on Home Detention, attend court every week, see their case manager at least once per week, be drug tested randomly, attend a substance abuse/mental health evaluation, and attend treatment requirements as referred. </w:t>
      </w:r>
    </w:p>
    <w:p w14:paraId="7605B865" w14:textId="77777777" w:rsidR="00E30A2B" w:rsidRDefault="00E30A2B" w:rsidP="00AC582E">
      <w:pPr>
        <w:pStyle w:val="NoSpacing"/>
        <w:rPr>
          <w:rFonts w:ascii="Times New Roman" w:hAnsi="Times New Roman" w:cs="Times New Roman"/>
          <w:sz w:val="24"/>
          <w:szCs w:val="24"/>
        </w:rPr>
      </w:pPr>
    </w:p>
    <w:p w14:paraId="2343DA34" w14:textId="3902A631" w:rsidR="00E30A2B" w:rsidRDefault="00E30A2B" w:rsidP="00AC582E">
      <w:pPr>
        <w:pStyle w:val="NoSpacing"/>
        <w:rPr>
          <w:rFonts w:ascii="Times New Roman" w:hAnsi="Times New Roman" w:cs="Times New Roman"/>
          <w:sz w:val="24"/>
          <w:szCs w:val="24"/>
        </w:rPr>
      </w:pPr>
      <w:r>
        <w:rPr>
          <w:rFonts w:ascii="Times New Roman" w:hAnsi="Times New Roman" w:cs="Times New Roman"/>
          <w:sz w:val="24"/>
          <w:szCs w:val="24"/>
        </w:rPr>
        <w:t xml:space="preserve">In order to advance to the next phase, participants will need to be in the program no less than 90 days, have no more than 3 sanctions within 30 days of applying to move phases, provide a list of network support contacts, have satisfactory attendance with their treatment provider, be in compliance with their case plan, and have identified their financial obligations. </w:t>
      </w:r>
      <w:r w:rsidR="006D2939">
        <w:rPr>
          <w:rFonts w:ascii="Times New Roman" w:hAnsi="Times New Roman" w:cs="Times New Roman"/>
          <w:sz w:val="24"/>
          <w:szCs w:val="24"/>
        </w:rPr>
        <w:t>P</w:t>
      </w:r>
      <w:r>
        <w:rPr>
          <w:rFonts w:ascii="Times New Roman" w:hAnsi="Times New Roman" w:cs="Times New Roman"/>
          <w:sz w:val="24"/>
          <w:szCs w:val="24"/>
        </w:rPr>
        <w:t xml:space="preserve">articipants must </w:t>
      </w:r>
      <w:r w:rsidR="006D2939">
        <w:rPr>
          <w:rFonts w:ascii="Times New Roman" w:hAnsi="Times New Roman" w:cs="Times New Roman"/>
          <w:sz w:val="24"/>
          <w:szCs w:val="24"/>
        </w:rPr>
        <w:t xml:space="preserve">also </w:t>
      </w:r>
      <w:r>
        <w:rPr>
          <w:rFonts w:ascii="Times New Roman" w:hAnsi="Times New Roman" w:cs="Times New Roman"/>
          <w:sz w:val="24"/>
          <w:szCs w:val="24"/>
        </w:rPr>
        <w:t xml:space="preserve">present a relapse prevention plan to the </w:t>
      </w:r>
      <w:r w:rsidR="005B506A">
        <w:rPr>
          <w:rFonts w:ascii="Times New Roman" w:hAnsi="Times New Roman" w:cs="Times New Roman"/>
          <w:sz w:val="24"/>
          <w:szCs w:val="24"/>
        </w:rPr>
        <w:t>c</w:t>
      </w:r>
      <w:r>
        <w:rPr>
          <w:rFonts w:ascii="Times New Roman" w:hAnsi="Times New Roman" w:cs="Times New Roman"/>
          <w:sz w:val="24"/>
          <w:szCs w:val="24"/>
        </w:rPr>
        <w:t>ourt</w:t>
      </w:r>
      <w:r w:rsidR="006D2939">
        <w:rPr>
          <w:rFonts w:ascii="Times New Roman" w:hAnsi="Times New Roman" w:cs="Times New Roman"/>
          <w:sz w:val="24"/>
          <w:szCs w:val="24"/>
        </w:rPr>
        <w:t xml:space="preserve"> the day that they plan on advancing to phase II</w:t>
      </w:r>
      <w:r>
        <w:rPr>
          <w:rFonts w:ascii="Times New Roman" w:hAnsi="Times New Roman" w:cs="Times New Roman"/>
          <w:sz w:val="24"/>
          <w:szCs w:val="24"/>
        </w:rPr>
        <w:t xml:space="preserve">. </w:t>
      </w:r>
    </w:p>
    <w:p w14:paraId="3D8D67E4" w14:textId="77777777" w:rsidR="00AC582E" w:rsidRDefault="00AC582E" w:rsidP="00AC582E">
      <w:pPr>
        <w:pStyle w:val="NoSpacing"/>
        <w:rPr>
          <w:rFonts w:ascii="Times New Roman" w:hAnsi="Times New Roman" w:cs="Times New Roman"/>
          <w:sz w:val="24"/>
          <w:szCs w:val="24"/>
        </w:rPr>
      </w:pPr>
    </w:p>
    <w:p w14:paraId="6B2AB415" w14:textId="3D0A021D" w:rsidR="00E30A2B" w:rsidRDefault="00E30A2B" w:rsidP="00ED036E">
      <w:pPr>
        <w:pStyle w:val="NoSpacing"/>
        <w:jc w:val="center"/>
        <w:outlineLvl w:val="1"/>
        <w:rPr>
          <w:rFonts w:ascii="Times New Roman" w:hAnsi="Times New Roman" w:cs="Times New Roman"/>
          <w:b/>
          <w:bCs/>
          <w:sz w:val="24"/>
          <w:szCs w:val="24"/>
        </w:rPr>
      </w:pPr>
      <w:bookmarkStart w:id="7" w:name="_Toc142984058"/>
      <w:r w:rsidRPr="00E30A2B">
        <w:rPr>
          <w:rFonts w:ascii="Times New Roman" w:hAnsi="Times New Roman" w:cs="Times New Roman"/>
          <w:b/>
          <w:bCs/>
          <w:sz w:val="24"/>
          <w:szCs w:val="24"/>
        </w:rPr>
        <w:t>Phase I</w:t>
      </w:r>
      <w:r>
        <w:rPr>
          <w:rFonts w:ascii="Times New Roman" w:hAnsi="Times New Roman" w:cs="Times New Roman"/>
          <w:b/>
          <w:bCs/>
          <w:sz w:val="24"/>
          <w:szCs w:val="24"/>
        </w:rPr>
        <w:t>I – Adulting 101</w:t>
      </w:r>
      <w:bookmarkEnd w:id="7"/>
    </w:p>
    <w:p w14:paraId="5C5E6C51" w14:textId="77777777" w:rsidR="00E30A2B" w:rsidRDefault="00E30A2B" w:rsidP="006D2939">
      <w:pPr>
        <w:pStyle w:val="NoSpacing"/>
        <w:rPr>
          <w:rFonts w:ascii="Times New Roman" w:hAnsi="Times New Roman" w:cs="Times New Roman"/>
          <w:b/>
          <w:bCs/>
          <w:sz w:val="24"/>
          <w:szCs w:val="24"/>
        </w:rPr>
      </w:pPr>
    </w:p>
    <w:p w14:paraId="5BB1F7DE" w14:textId="0CC78130" w:rsidR="006D2939" w:rsidRDefault="006D2939"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In the second phase of drug court, participants will be required to be on Curfew Monitoring, attend court bi-weekly, case management appointments weekly, be drug tested randomly, continue to be involved in their recovery community, follow all treatment recommendations, obtain employment, and begin making payments towards any outstanding financial debt(s). </w:t>
      </w:r>
    </w:p>
    <w:p w14:paraId="48337C4A" w14:textId="77777777" w:rsidR="006D2939" w:rsidRDefault="006D2939" w:rsidP="006D2939">
      <w:pPr>
        <w:pStyle w:val="NoSpacing"/>
        <w:rPr>
          <w:rFonts w:ascii="Times New Roman" w:hAnsi="Times New Roman" w:cs="Times New Roman"/>
          <w:sz w:val="24"/>
          <w:szCs w:val="24"/>
        </w:rPr>
      </w:pPr>
    </w:p>
    <w:p w14:paraId="38590C89" w14:textId="7FEB24B3" w:rsidR="006D2939" w:rsidRDefault="006D2939"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In order to advance to the next phase, participants will need to be in Phase II no less than 90 days, have no more than 3 sanctions within 30 days of applying to move phases, have satisfactory attendance with treatment provider recommended services, compliance with case plan, employed or pursuing a course of study, current on program fees, and must present a phase advancement application to the </w:t>
      </w:r>
      <w:r w:rsidR="005B506A">
        <w:rPr>
          <w:rFonts w:ascii="Times New Roman" w:hAnsi="Times New Roman" w:cs="Times New Roman"/>
          <w:sz w:val="24"/>
          <w:szCs w:val="24"/>
        </w:rPr>
        <w:t>c</w:t>
      </w:r>
      <w:r>
        <w:rPr>
          <w:rFonts w:ascii="Times New Roman" w:hAnsi="Times New Roman" w:cs="Times New Roman"/>
          <w:sz w:val="24"/>
          <w:szCs w:val="24"/>
        </w:rPr>
        <w:t>ourt.</w:t>
      </w:r>
    </w:p>
    <w:p w14:paraId="421B2F25" w14:textId="77777777" w:rsidR="006D2939" w:rsidRPr="006D2939" w:rsidRDefault="006D2939" w:rsidP="006D2939">
      <w:pPr>
        <w:pStyle w:val="NoSpacing"/>
        <w:rPr>
          <w:rFonts w:ascii="Times New Roman" w:hAnsi="Times New Roman" w:cs="Times New Roman"/>
          <w:sz w:val="24"/>
          <w:szCs w:val="24"/>
        </w:rPr>
      </w:pPr>
    </w:p>
    <w:p w14:paraId="2A6342E5" w14:textId="41992555" w:rsidR="00E30A2B" w:rsidRDefault="00E30A2B" w:rsidP="00ED036E">
      <w:pPr>
        <w:pStyle w:val="NoSpacing"/>
        <w:jc w:val="center"/>
        <w:outlineLvl w:val="1"/>
        <w:rPr>
          <w:rFonts w:ascii="Times New Roman" w:hAnsi="Times New Roman" w:cs="Times New Roman"/>
          <w:b/>
          <w:bCs/>
          <w:sz w:val="24"/>
          <w:szCs w:val="24"/>
        </w:rPr>
      </w:pPr>
      <w:bookmarkStart w:id="8" w:name="_Toc142984059"/>
      <w:r w:rsidRPr="00E30A2B">
        <w:rPr>
          <w:rFonts w:ascii="Times New Roman" w:hAnsi="Times New Roman" w:cs="Times New Roman"/>
          <w:b/>
          <w:bCs/>
          <w:sz w:val="24"/>
          <w:szCs w:val="24"/>
        </w:rPr>
        <w:t xml:space="preserve">Phase </w:t>
      </w:r>
      <w:r>
        <w:rPr>
          <w:rFonts w:ascii="Times New Roman" w:hAnsi="Times New Roman" w:cs="Times New Roman"/>
          <w:b/>
          <w:bCs/>
          <w:sz w:val="24"/>
          <w:szCs w:val="24"/>
        </w:rPr>
        <w:t>III – Maintain Recovery, Develop Responsibility</w:t>
      </w:r>
      <w:bookmarkEnd w:id="8"/>
    </w:p>
    <w:p w14:paraId="28029104" w14:textId="77777777" w:rsidR="006D2939" w:rsidRDefault="006D2939" w:rsidP="006D2939">
      <w:pPr>
        <w:pStyle w:val="NoSpacing"/>
        <w:rPr>
          <w:rFonts w:ascii="Times New Roman" w:hAnsi="Times New Roman" w:cs="Times New Roman"/>
          <w:b/>
          <w:bCs/>
          <w:sz w:val="24"/>
          <w:szCs w:val="24"/>
        </w:rPr>
      </w:pPr>
    </w:p>
    <w:p w14:paraId="0922F2B5" w14:textId="578346D6" w:rsidR="00ED036E" w:rsidRDefault="00ED036E"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In the third phase of drug court, participants will be on GPS Monitoring only and will be required to attend court bi-weekly, have case management appointments bi-weekly, be randomly drug tested, focus on how to develop and maintain their recovery network and work on other areas of responsibility such as getting a driver’s license, progressing </w:t>
      </w:r>
      <w:r w:rsidR="006F5183">
        <w:rPr>
          <w:rFonts w:ascii="Times New Roman" w:hAnsi="Times New Roman" w:cs="Times New Roman"/>
          <w:sz w:val="24"/>
          <w:szCs w:val="24"/>
        </w:rPr>
        <w:t>towards obtaining</w:t>
      </w:r>
      <w:r>
        <w:rPr>
          <w:rFonts w:ascii="Times New Roman" w:hAnsi="Times New Roman" w:cs="Times New Roman"/>
          <w:sz w:val="24"/>
          <w:szCs w:val="24"/>
        </w:rPr>
        <w:t xml:space="preserve"> an HSE, and taking care of any financial debt(s) or court ordered obligations. </w:t>
      </w:r>
    </w:p>
    <w:p w14:paraId="478F00A5" w14:textId="77777777" w:rsidR="00ED036E" w:rsidRDefault="00ED036E" w:rsidP="006D2939">
      <w:pPr>
        <w:pStyle w:val="NoSpacing"/>
        <w:rPr>
          <w:rFonts w:ascii="Times New Roman" w:hAnsi="Times New Roman" w:cs="Times New Roman"/>
          <w:sz w:val="24"/>
          <w:szCs w:val="24"/>
        </w:rPr>
      </w:pPr>
    </w:p>
    <w:p w14:paraId="4FE9DA4F" w14:textId="3918CE59" w:rsidR="00ED036E" w:rsidRPr="00ED036E" w:rsidRDefault="00ED036E"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In order to advance to the next phase, participants will need to be in Phase III no less than 90 days, have over 45 days of recorded sobriety, no more than 2 sanctions within 30 days of applying to move phases, continued compliance with treatment provider recommendations, begin </w:t>
      </w:r>
      <w:r>
        <w:rPr>
          <w:rFonts w:ascii="Times New Roman" w:hAnsi="Times New Roman" w:cs="Times New Roman"/>
          <w:sz w:val="24"/>
          <w:szCs w:val="24"/>
        </w:rPr>
        <w:lastRenderedPageBreak/>
        <w:t xml:space="preserve">or have recorded attendance at pro-social activities, obtained and maintained stable employment, be current on program fees, and must present a phase advancement application to the </w:t>
      </w:r>
      <w:r w:rsidR="006F5183">
        <w:rPr>
          <w:rFonts w:ascii="Times New Roman" w:hAnsi="Times New Roman" w:cs="Times New Roman"/>
          <w:sz w:val="24"/>
          <w:szCs w:val="24"/>
        </w:rPr>
        <w:t>c</w:t>
      </w:r>
      <w:r>
        <w:rPr>
          <w:rFonts w:ascii="Times New Roman" w:hAnsi="Times New Roman" w:cs="Times New Roman"/>
          <w:sz w:val="24"/>
          <w:szCs w:val="24"/>
        </w:rPr>
        <w:t xml:space="preserve">ourt. </w:t>
      </w:r>
    </w:p>
    <w:p w14:paraId="438329A8" w14:textId="77777777" w:rsidR="00ED036E" w:rsidRDefault="00ED036E" w:rsidP="006D2939">
      <w:pPr>
        <w:pStyle w:val="NoSpacing"/>
        <w:rPr>
          <w:rFonts w:ascii="Times New Roman" w:hAnsi="Times New Roman" w:cs="Times New Roman"/>
          <w:b/>
          <w:bCs/>
          <w:sz w:val="24"/>
          <w:szCs w:val="24"/>
        </w:rPr>
      </w:pPr>
    </w:p>
    <w:p w14:paraId="5A5EB793" w14:textId="558C8C9C" w:rsidR="00E30A2B" w:rsidRPr="00E30A2B" w:rsidRDefault="00E30A2B" w:rsidP="00ED036E">
      <w:pPr>
        <w:pStyle w:val="NoSpacing"/>
        <w:jc w:val="center"/>
        <w:outlineLvl w:val="1"/>
        <w:rPr>
          <w:rFonts w:ascii="Times New Roman" w:hAnsi="Times New Roman" w:cs="Times New Roman"/>
          <w:b/>
          <w:bCs/>
          <w:sz w:val="24"/>
          <w:szCs w:val="24"/>
        </w:rPr>
      </w:pPr>
      <w:bookmarkStart w:id="9" w:name="_Toc142984060"/>
      <w:r w:rsidRPr="00E30A2B">
        <w:rPr>
          <w:rFonts w:ascii="Times New Roman" w:hAnsi="Times New Roman" w:cs="Times New Roman"/>
          <w:b/>
          <w:bCs/>
          <w:sz w:val="24"/>
          <w:szCs w:val="24"/>
        </w:rPr>
        <w:t xml:space="preserve">Phase </w:t>
      </w:r>
      <w:r>
        <w:rPr>
          <w:rFonts w:ascii="Times New Roman" w:hAnsi="Times New Roman" w:cs="Times New Roman"/>
          <w:b/>
          <w:bCs/>
          <w:sz w:val="24"/>
          <w:szCs w:val="24"/>
        </w:rPr>
        <w:t>IV – Pre-Graduation</w:t>
      </w:r>
      <w:bookmarkEnd w:id="9"/>
    </w:p>
    <w:p w14:paraId="64DBABE7" w14:textId="77777777" w:rsidR="00E30A2B" w:rsidRDefault="00E30A2B" w:rsidP="006D2939">
      <w:pPr>
        <w:pStyle w:val="NoSpacing"/>
        <w:rPr>
          <w:rFonts w:ascii="Times New Roman" w:hAnsi="Times New Roman" w:cs="Times New Roman"/>
          <w:sz w:val="24"/>
          <w:szCs w:val="24"/>
        </w:rPr>
      </w:pPr>
    </w:p>
    <w:p w14:paraId="5E6D2BD2" w14:textId="3E53D2E1" w:rsidR="00ED036E" w:rsidRDefault="00ED036E"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During this phase, participants will not be on any electronic monitoring. They will be in active recovery, working on relapse prevention skills, focused on responsibilities, compliance with case plan, and involved in their recovery community. </w:t>
      </w:r>
    </w:p>
    <w:p w14:paraId="663979BE" w14:textId="77777777" w:rsidR="00ED036E" w:rsidRDefault="00ED036E" w:rsidP="006D2939">
      <w:pPr>
        <w:pStyle w:val="NoSpacing"/>
        <w:rPr>
          <w:rFonts w:ascii="Times New Roman" w:hAnsi="Times New Roman" w:cs="Times New Roman"/>
          <w:sz w:val="24"/>
          <w:szCs w:val="24"/>
        </w:rPr>
      </w:pPr>
    </w:p>
    <w:p w14:paraId="186C45F0" w14:textId="4AAEF30A" w:rsidR="00ED036E" w:rsidRDefault="00ED036E"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Participants in this phase will be required to attend court monthly, case management monthly, and will continue to have random drug screens. </w:t>
      </w:r>
    </w:p>
    <w:p w14:paraId="613FFC8B" w14:textId="77777777" w:rsidR="00ED036E" w:rsidRPr="00ED036E" w:rsidRDefault="00ED036E" w:rsidP="006D2939">
      <w:pPr>
        <w:pStyle w:val="NoSpacing"/>
        <w:rPr>
          <w:rFonts w:ascii="Times New Roman" w:hAnsi="Times New Roman" w:cs="Times New Roman"/>
          <w:sz w:val="24"/>
          <w:szCs w:val="24"/>
        </w:rPr>
      </w:pPr>
    </w:p>
    <w:p w14:paraId="27B871D3" w14:textId="3909F34E" w:rsidR="006D2939" w:rsidRPr="00E30A2B" w:rsidRDefault="006D2939" w:rsidP="00ED036E">
      <w:pPr>
        <w:pStyle w:val="NoSpacing"/>
        <w:jc w:val="center"/>
        <w:outlineLvl w:val="1"/>
        <w:rPr>
          <w:rFonts w:ascii="Times New Roman" w:hAnsi="Times New Roman" w:cs="Times New Roman"/>
          <w:b/>
          <w:bCs/>
          <w:sz w:val="24"/>
          <w:szCs w:val="24"/>
        </w:rPr>
      </w:pPr>
      <w:bookmarkStart w:id="10" w:name="_Toc142984061"/>
      <w:r w:rsidRPr="00E30A2B">
        <w:rPr>
          <w:rFonts w:ascii="Times New Roman" w:hAnsi="Times New Roman" w:cs="Times New Roman"/>
          <w:b/>
          <w:bCs/>
          <w:sz w:val="24"/>
          <w:szCs w:val="24"/>
        </w:rPr>
        <w:t xml:space="preserve">Phase </w:t>
      </w:r>
      <w:r>
        <w:rPr>
          <w:rFonts w:ascii="Times New Roman" w:hAnsi="Times New Roman" w:cs="Times New Roman"/>
          <w:b/>
          <w:bCs/>
          <w:sz w:val="24"/>
          <w:szCs w:val="24"/>
        </w:rPr>
        <w:t>V – Alumni Group</w:t>
      </w:r>
      <w:bookmarkEnd w:id="10"/>
    </w:p>
    <w:p w14:paraId="77D9ED42" w14:textId="69F36F76" w:rsidR="006D2939" w:rsidRPr="00E30A2B" w:rsidRDefault="006D2939" w:rsidP="006D2939">
      <w:pPr>
        <w:pStyle w:val="NoSpacing"/>
        <w:rPr>
          <w:rFonts w:ascii="Times New Roman" w:hAnsi="Times New Roman" w:cs="Times New Roman"/>
          <w:b/>
          <w:bCs/>
          <w:sz w:val="24"/>
          <w:szCs w:val="24"/>
        </w:rPr>
      </w:pPr>
    </w:p>
    <w:p w14:paraId="678BC38D" w14:textId="57092225" w:rsidR="006D2939" w:rsidRPr="00ED036E" w:rsidRDefault="00ED036E" w:rsidP="006D2939">
      <w:pPr>
        <w:pStyle w:val="NoSpacing"/>
        <w:rPr>
          <w:rFonts w:ascii="Times New Roman" w:hAnsi="Times New Roman" w:cs="Times New Roman"/>
          <w:sz w:val="24"/>
          <w:szCs w:val="24"/>
        </w:rPr>
      </w:pPr>
      <w:r>
        <w:rPr>
          <w:rFonts w:ascii="Times New Roman" w:hAnsi="Times New Roman" w:cs="Times New Roman"/>
          <w:sz w:val="24"/>
          <w:szCs w:val="24"/>
        </w:rPr>
        <w:t xml:space="preserve">This phase will focus on maintenance of recovery. If participants have an extended sentence and complete 6 months of Phase IV, they may be advanced to an optional Phase V where they have the opportunity to report less frequently and participate in the development and implementation of a Drug Court Alumni Group. </w:t>
      </w:r>
    </w:p>
    <w:p w14:paraId="790AB233" w14:textId="77777777" w:rsidR="00E30A2B" w:rsidRPr="00E30A2B" w:rsidRDefault="00E30A2B" w:rsidP="006D2939">
      <w:pPr>
        <w:pStyle w:val="NoSpacing"/>
        <w:rPr>
          <w:rFonts w:ascii="Times New Roman" w:hAnsi="Times New Roman" w:cs="Times New Roman"/>
          <w:b/>
          <w:bCs/>
          <w:sz w:val="24"/>
          <w:szCs w:val="24"/>
        </w:rPr>
      </w:pPr>
    </w:p>
    <w:p w14:paraId="09ACD03C" w14:textId="77777777" w:rsidR="00AC582E" w:rsidRDefault="00AC582E" w:rsidP="00AC582E">
      <w:pPr>
        <w:pStyle w:val="NoSpacing"/>
        <w:rPr>
          <w:rFonts w:ascii="Times New Roman" w:hAnsi="Times New Roman" w:cs="Times New Roman"/>
          <w:sz w:val="24"/>
          <w:szCs w:val="24"/>
        </w:rPr>
      </w:pPr>
    </w:p>
    <w:p w14:paraId="1CFEAADC" w14:textId="19A9267E" w:rsidR="00ED036E" w:rsidRDefault="00ED036E" w:rsidP="00ED036E">
      <w:pPr>
        <w:pStyle w:val="NoSpacing"/>
        <w:outlineLvl w:val="0"/>
        <w:rPr>
          <w:rFonts w:ascii="Times New Roman" w:hAnsi="Times New Roman" w:cs="Times New Roman"/>
          <w:sz w:val="24"/>
          <w:szCs w:val="24"/>
        </w:rPr>
      </w:pPr>
      <w:bookmarkStart w:id="11" w:name="_Toc142984062"/>
      <w:r>
        <w:rPr>
          <w:rFonts w:ascii="Times New Roman" w:hAnsi="Times New Roman" w:cs="Times New Roman"/>
          <w:b/>
          <w:bCs/>
          <w:sz w:val="28"/>
          <w:szCs w:val="28"/>
        </w:rPr>
        <w:t>Confidentiality</w:t>
      </w:r>
      <w:bookmarkEnd w:id="11"/>
    </w:p>
    <w:p w14:paraId="09675EF3" w14:textId="77777777" w:rsidR="00ED036E" w:rsidRDefault="00ED036E" w:rsidP="00ED036E">
      <w:pPr>
        <w:pStyle w:val="NoSpacing"/>
        <w:rPr>
          <w:rFonts w:ascii="Times New Roman" w:hAnsi="Times New Roman" w:cs="Times New Roman"/>
          <w:sz w:val="24"/>
          <w:szCs w:val="24"/>
        </w:rPr>
      </w:pPr>
    </w:p>
    <w:p w14:paraId="315568F8" w14:textId="15B6A6F9" w:rsidR="00ED036E" w:rsidRDefault="00ED036E" w:rsidP="00ED036E">
      <w:pPr>
        <w:pStyle w:val="NoSpacing"/>
        <w:rPr>
          <w:rFonts w:ascii="Times New Roman" w:hAnsi="Times New Roman" w:cs="Times New Roman"/>
          <w:sz w:val="24"/>
          <w:szCs w:val="24"/>
        </w:rPr>
      </w:pPr>
      <w:r w:rsidRPr="00ED036E">
        <w:rPr>
          <w:rFonts w:ascii="Times New Roman" w:hAnsi="Times New Roman" w:cs="Times New Roman"/>
          <w:sz w:val="24"/>
          <w:szCs w:val="24"/>
        </w:rPr>
        <w:t xml:space="preserve">Federal regulations, 42 CFR Part 2, require that your identity and privacy be protected. In response to these regulations, </w:t>
      </w:r>
      <w:r w:rsidR="006F5183">
        <w:rPr>
          <w:rFonts w:ascii="Times New Roman" w:hAnsi="Times New Roman" w:cs="Times New Roman"/>
          <w:sz w:val="24"/>
          <w:szCs w:val="24"/>
        </w:rPr>
        <w:t>d</w:t>
      </w:r>
      <w:r w:rsidRPr="00ED036E">
        <w:rPr>
          <w:rFonts w:ascii="Times New Roman" w:hAnsi="Times New Roman" w:cs="Times New Roman"/>
          <w:sz w:val="24"/>
          <w:szCs w:val="24"/>
        </w:rPr>
        <w:t xml:space="preserve">rug </w:t>
      </w:r>
      <w:r w:rsidR="006F5183">
        <w:rPr>
          <w:rFonts w:ascii="Times New Roman" w:hAnsi="Times New Roman" w:cs="Times New Roman"/>
          <w:sz w:val="24"/>
          <w:szCs w:val="24"/>
        </w:rPr>
        <w:t>c</w:t>
      </w:r>
      <w:r w:rsidRPr="00ED036E">
        <w:rPr>
          <w:rFonts w:ascii="Times New Roman" w:hAnsi="Times New Roman" w:cs="Times New Roman"/>
          <w:sz w:val="24"/>
          <w:szCs w:val="24"/>
        </w:rPr>
        <w:t>ourt case managers and treatment providers have developed policies and procedures that guard your privacy. You will be asked to sign a Consent for Disclosure of Confidential Information. This disclosure of information is for the sole purpose of monitoring your progress, providing effective interventions</w:t>
      </w:r>
      <w:r>
        <w:rPr>
          <w:rFonts w:ascii="Times New Roman" w:hAnsi="Times New Roman" w:cs="Times New Roman"/>
          <w:sz w:val="24"/>
          <w:szCs w:val="24"/>
        </w:rPr>
        <w:t>,</w:t>
      </w:r>
      <w:r w:rsidRPr="00ED036E">
        <w:rPr>
          <w:rFonts w:ascii="Times New Roman" w:hAnsi="Times New Roman" w:cs="Times New Roman"/>
          <w:sz w:val="24"/>
          <w:szCs w:val="24"/>
        </w:rPr>
        <w:t xml:space="preserve"> and exchanging information during hearings and case </w:t>
      </w:r>
      <w:proofErr w:type="spellStart"/>
      <w:r w:rsidRPr="00ED036E">
        <w:rPr>
          <w:rFonts w:ascii="Times New Roman" w:hAnsi="Times New Roman" w:cs="Times New Roman"/>
          <w:sz w:val="24"/>
          <w:szCs w:val="24"/>
        </w:rPr>
        <w:t>staffings</w:t>
      </w:r>
      <w:proofErr w:type="spellEnd"/>
      <w:r w:rsidRPr="00ED036E">
        <w:rPr>
          <w:rFonts w:ascii="Times New Roman" w:hAnsi="Times New Roman" w:cs="Times New Roman"/>
          <w:sz w:val="24"/>
          <w:szCs w:val="24"/>
        </w:rPr>
        <w:t>.</w:t>
      </w:r>
    </w:p>
    <w:p w14:paraId="0E306315" w14:textId="77777777" w:rsidR="00ED036E" w:rsidRDefault="00ED036E" w:rsidP="00ED036E">
      <w:pPr>
        <w:pStyle w:val="NoSpacing"/>
        <w:rPr>
          <w:rFonts w:ascii="Times New Roman" w:hAnsi="Times New Roman" w:cs="Times New Roman"/>
          <w:sz w:val="24"/>
          <w:szCs w:val="24"/>
        </w:rPr>
      </w:pPr>
    </w:p>
    <w:p w14:paraId="1CFA9A1D" w14:textId="2C50A4CE" w:rsidR="00ED036E" w:rsidRDefault="00ED036E" w:rsidP="00ED036E">
      <w:pPr>
        <w:pStyle w:val="NoSpacing"/>
        <w:outlineLvl w:val="0"/>
        <w:rPr>
          <w:rFonts w:ascii="Times New Roman" w:hAnsi="Times New Roman" w:cs="Times New Roman"/>
          <w:sz w:val="24"/>
          <w:szCs w:val="24"/>
        </w:rPr>
      </w:pPr>
      <w:bookmarkStart w:id="12" w:name="_Toc142984063"/>
      <w:r>
        <w:rPr>
          <w:rFonts w:ascii="Times New Roman" w:hAnsi="Times New Roman" w:cs="Times New Roman"/>
          <w:b/>
          <w:bCs/>
          <w:sz w:val="28"/>
          <w:szCs w:val="28"/>
        </w:rPr>
        <w:t>Drug Court Program Rules</w:t>
      </w:r>
      <w:bookmarkEnd w:id="12"/>
    </w:p>
    <w:p w14:paraId="06AFAFDE" w14:textId="77777777" w:rsidR="00ED036E" w:rsidRDefault="00ED036E" w:rsidP="00ED036E">
      <w:pPr>
        <w:pStyle w:val="NoSpacing"/>
        <w:rPr>
          <w:rFonts w:ascii="Times New Roman" w:hAnsi="Times New Roman" w:cs="Times New Roman"/>
          <w:sz w:val="24"/>
          <w:szCs w:val="24"/>
        </w:rPr>
      </w:pPr>
    </w:p>
    <w:p w14:paraId="51EC2640" w14:textId="7AAEE9C2" w:rsidR="00F777FF" w:rsidRDefault="00871C5D" w:rsidP="00ED036E">
      <w:pPr>
        <w:pStyle w:val="NoSpacing"/>
        <w:rPr>
          <w:rFonts w:ascii="Times New Roman" w:hAnsi="Times New Roman" w:cs="Times New Roman"/>
          <w:sz w:val="24"/>
          <w:szCs w:val="24"/>
        </w:rPr>
      </w:pPr>
      <w:r w:rsidRPr="00871C5D">
        <w:rPr>
          <w:rFonts w:ascii="Times New Roman" w:hAnsi="Times New Roman" w:cs="Times New Roman"/>
          <w:sz w:val="24"/>
          <w:szCs w:val="24"/>
        </w:rPr>
        <w:t xml:space="preserve">As a participant you will be required to abide by the rules outlined in the participant contract, including, but not limited to the following: </w:t>
      </w:r>
    </w:p>
    <w:p w14:paraId="013F44F3" w14:textId="77777777" w:rsidR="00F32044" w:rsidRDefault="00F32044" w:rsidP="00ED036E">
      <w:pPr>
        <w:pStyle w:val="NoSpacing"/>
        <w:rPr>
          <w:rFonts w:ascii="Times New Roman" w:hAnsi="Times New Roman" w:cs="Times New Roman"/>
          <w:sz w:val="24"/>
          <w:szCs w:val="24"/>
        </w:rPr>
      </w:pPr>
    </w:p>
    <w:p w14:paraId="74868C71" w14:textId="77777777" w:rsidR="00871C5D"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totally abstain from the use of illegal drugs and alcohol, and submit to random alcohol and drug testing. </w:t>
      </w:r>
    </w:p>
    <w:p w14:paraId="62FA69B7" w14:textId="2BAB8410" w:rsidR="00871C5D"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As a participant in </w:t>
      </w:r>
      <w:r w:rsidR="006F5183">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6F5183">
        <w:rPr>
          <w:rFonts w:ascii="Times New Roman" w:hAnsi="Times New Roman" w:cs="Times New Roman"/>
          <w:sz w:val="24"/>
          <w:szCs w:val="24"/>
        </w:rPr>
        <w:t>c</w:t>
      </w:r>
      <w:r w:rsidRPr="00871C5D">
        <w:rPr>
          <w:rFonts w:ascii="Times New Roman" w:hAnsi="Times New Roman" w:cs="Times New Roman"/>
          <w:sz w:val="24"/>
          <w:szCs w:val="24"/>
        </w:rPr>
        <w:t xml:space="preserve">ourt, you are responsible for what goes into your body that may affect drug test results. You agree to consult with your treating physician about the availability of non-narcotic or addictive medications or drugs as alternatives to any narcotic or addictive drugs which your physician may consider prescribing. You must provide consent to the </w:t>
      </w:r>
      <w:r w:rsidR="006F5183">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6F5183">
        <w:rPr>
          <w:rFonts w:ascii="Times New Roman" w:hAnsi="Times New Roman" w:cs="Times New Roman"/>
          <w:sz w:val="24"/>
          <w:szCs w:val="24"/>
        </w:rPr>
        <w:t>c</w:t>
      </w:r>
      <w:r w:rsidRPr="00871C5D">
        <w:rPr>
          <w:rFonts w:ascii="Times New Roman" w:hAnsi="Times New Roman" w:cs="Times New Roman"/>
          <w:sz w:val="24"/>
          <w:szCs w:val="24"/>
        </w:rPr>
        <w:t xml:space="preserve">ourt </w:t>
      </w:r>
      <w:r w:rsidR="006F5183">
        <w:rPr>
          <w:rFonts w:ascii="Times New Roman" w:hAnsi="Times New Roman" w:cs="Times New Roman"/>
          <w:sz w:val="24"/>
          <w:szCs w:val="24"/>
        </w:rPr>
        <w:t>t</w:t>
      </w:r>
      <w:r w:rsidRPr="00871C5D">
        <w:rPr>
          <w:rFonts w:ascii="Times New Roman" w:hAnsi="Times New Roman" w:cs="Times New Roman"/>
          <w:sz w:val="24"/>
          <w:szCs w:val="24"/>
        </w:rPr>
        <w:t xml:space="preserve">eam for all of your treating physicians which will allow the </w:t>
      </w:r>
      <w:r>
        <w:rPr>
          <w:rFonts w:ascii="Times New Roman" w:hAnsi="Times New Roman" w:cs="Times New Roman"/>
          <w:sz w:val="24"/>
          <w:szCs w:val="24"/>
        </w:rPr>
        <w:t>t</w:t>
      </w:r>
      <w:r w:rsidRPr="00871C5D">
        <w:rPr>
          <w:rFonts w:ascii="Times New Roman" w:hAnsi="Times New Roman" w:cs="Times New Roman"/>
          <w:sz w:val="24"/>
          <w:szCs w:val="24"/>
        </w:rPr>
        <w:t xml:space="preserve">eam to discuss your medications with your physicians. Prior to taking medication of any kind, even non-prescription medication, you agree to check that it is non-narcotic, </w:t>
      </w:r>
      <w:r w:rsidR="006F5183">
        <w:rPr>
          <w:rFonts w:ascii="Times New Roman" w:hAnsi="Times New Roman" w:cs="Times New Roman"/>
          <w:sz w:val="24"/>
          <w:szCs w:val="24"/>
        </w:rPr>
        <w:t>non-</w:t>
      </w:r>
      <w:r w:rsidRPr="00871C5D">
        <w:rPr>
          <w:rFonts w:ascii="Times New Roman" w:hAnsi="Times New Roman" w:cs="Times New Roman"/>
          <w:sz w:val="24"/>
          <w:szCs w:val="24"/>
        </w:rPr>
        <w:t xml:space="preserve">addictive, and contains no alcohol. In the event that your treating </w:t>
      </w:r>
      <w:r w:rsidRPr="00871C5D">
        <w:rPr>
          <w:rFonts w:ascii="Times New Roman" w:hAnsi="Times New Roman" w:cs="Times New Roman"/>
          <w:sz w:val="24"/>
          <w:szCs w:val="24"/>
        </w:rPr>
        <w:lastRenderedPageBreak/>
        <w:t xml:space="preserve">physician wishes to treat with narcotics or addictive medications, that fact must be disclosed to the </w:t>
      </w:r>
      <w:r>
        <w:rPr>
          <w:rFonts w:ascii="Times New Roman" w:hAnsi="Times New Roman" w:cs="Times New Roman"/>
          <w:sz w:val="24"/>
          <w:szCs w:val="24"/>
        </w:rPr>
        <w:t>t</w:t>
      </w:r>
      <w:r w:rsidRPr="00871C5D">
        <w:rPr>
          <w:rFonts w:ascii="Times New Roman" w:hAnsi="Times New Roman" w:cs="Times New Roman"/>
          <w:sz w:val="24"/>
          <w:szCs w:val="24"/>
        </w:rPr>
        <w:t xml:space="preserve">eam, a release provided, and you will be required to verify that you are taking those medications as prescribed and for only the duration that is medically necessary. </w:t>
      </w:r>
    </w:p>
    <w:p w14:paraId="4ACC7B5C" w14:textId="319191E7" w:rsidR="00871C5D"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If you are undergoing any medication assisted addiction therapy before entering the </w:t>
      </w:r>
      <w:r w:rsidR="00F32044">
        <w:rPr>
          <w:rFonts w:ascii="Times New Roman" w:hAnsi="Times New Roman" w:cs="Times New Roman"/>
          <w:sz w:val="24"/>
          <w:szCs w:val="24"/>
        </w:rPr>
        <w:t>p</w:t>
      </w:r>
      <w:r w:rsidRPr="00871C5D">
        <w:rPr>
          <w:rFonts w:ascii="Times New Roman" w:hAnsi="Times New Roman" w:cs="Times New Roman"/>
          <w:sz w:val="24"/>
          <w:szCs w:val="24"/>
        </w:rPr>
        <w:t xml:space="preserve">rogram, you must verify to the </w:t>
      </w:r>
      <w:r w:rsidR="00DC7954">
        <w:rPr>
          <w:rFonts w:ascii="Times New Roman" w:hAnsi="Times New Roman" w:cs="Times New Roman"/>
          <w:sz w:val="24"/>
          <w:szCs w:val="24"/>
        </w:rPr>
        <w:t>c</w:t>
      </w:r>
      <w:r w:rsidRPr="00871C5D">
        <w:rPr>
          <w:rFonts w:ascii="Times New Roman" w:hAnsi="Times New Roman" w:cs="Times New Roman"/>
          <w:sz w:val="24"/>
          <w:szCs w:val="24"/>
        </w:rPr>
        <w:t xml:space="preserve">ourt that it is therapy while you are in </w:t>
      </w:r>
      <w:r w:rsidR="00DC7954">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DC7954">
        <w:rPr>
          <w:rFonts w:ascii="Times New Roman" w:hAnsi="Times New Roman" w:cs="Times New Roman"/>
          <w:sz w:val="24"/>
          <w:szCs w:val="24"/>
        </w:rPr>
        <w:t>c</w:t>
      </w:r>
      <w:r w:rsidRPr="00871C5D">
        <w:rPr>
          <w:rFonts w:ascii="Times New Roman" w:hAnsi="Times New Roman" w:cs="Times New Roman"/>
          <w:sz w:val="24"/>
          <w:szCs w:val="24"/>
        </w:rPr>
        <w:t xml:space="preserve">ourt. Your misuse or abuse of prescribed medication, delivery of your medication to others, and/or your failure to take medication as prescribed WILL RESULT IN A SANCTION AND COULD RESULT IN TERMINATION FROM THE PROGRAM. You may not take any over the counter substances that contain alcohol, codeine, and ephedrine. READ LABELS! Any synthetic substance used to replace a narcotic or banned substance is also not allowed without the permission of your drug court case manager and/or drug court Judge. You </w:t>
      </w:r>
      <w:r w:rsidR="00DC7954">
        <w:rPr>
          <w:rFonts w:ascii="Times New Roman" w:hAnsi="Times New Roman" w:cs="Times New Roman"/>
          <w:sz w:val="24"/>
          <w:szCs w:val="24"/>
        </w:rPr>
        <w:t>are advised</w:t>
      </w:r>
      <w:r w:rsidRPr="00871C5D">
        <w:rPr>
          <w:rFonts w:ascii="Times New Roman" w:hAnsi="Times New Roman" w:cs="Times New Roman"/>
          <w:sz w:val="24"/>
          <w:szCs w:val="24"/>
        </w:rPr>
        <w:t xml:space="preserve"> not consume energy drinks</w:t>
      </w:r>
      <w:r w:rsidR="0040431B">
        <w:rPr>
          <w:rFonts w:ascii="Times New Roman" w:hAnsi="Times New Roman" w:cs="Times New Roman"/>
          <w:sz w:val="24"/>
          <w:szCs w:val="24"/>
        </w:rPr>
        <w:t xml:space="preserve"> as they may cause a false positive or cause unintentional dilution in your urine drug screens</w:t>
      </w:r>
      <w:r w:rsidRPr="00871C5D">
        <w:rPr>
          <w:rFonts w:ascii="Times New Roman" w:hAnsi="Times New Roman" w:cs="Times New Roman"/>
          <w:sz w:val="24"/>
          <w:szCs w:val="24"/>
        </w:rPr>
        <w:t>. When in doubt ask your case manager prior to taking any questionable substance.</w:t>
      </w:r>
    </w:p>
    <w:p w14:paraId="4C4FD69C" w14:textId="77777777" w:rsidR="00871C5D"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You will not commit another criminal offense.</w:t>
      </w:r>
    </w:p>
    <w:p w14:paraId="326D59C4" w14:textId="60873FB4"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attend court sessions, treatment sessions, and </w:t>
      </w:r>
      <w:r w:rsidR="004669F2">
        <w:rPr>
          <w:rFonts w:ascii="Times New Roman" w:hAnsi="Times New Roman" w:cs="Times New Roman"/>
          <w:sz w:val="24"/>
          <w:szCs w:val="24"/>
        </w:rPr>
        <w:t>case management</w:t>
      </w:r>
      <w:r w:rsidRPr="00871C5D">
        <w:rPr>
          <w:rFonts w:ascii="Times New Roman" w:hAnsi="Times New Roman" w:cs="Times New Roman"/>
          <w:sz w:val="24"/>
          <w:szCs w:val="24"/>
        </w:rPr>
        <w:t xml:space="preserve"> appointments as scheduled. Attendance is closely monitored and failure to appear may result in a sanction, including a warrant and possible </w:t>
      </w:r>
      <w:r w:rsidR="0040431B">
        <w:rPr>
          <w:rFonts w:ascii="Times New Roman" w:hAnsi="Times New Roman" w:cs="Times New Roman"/>
          <w:sz w:val="24"/>
          <w:szCs w:val="24"/>
        </w:rPr>
        <w:t>incarceration.</w:t>
      </w:r>
      <w:r w:rsidR="004669F2">
        <w:rPr>
          <w:rFonts w:ascii="Times New Roman" w:hAnsi="Times New Roman" w:cs="Times New Roman"/>
          <w:sz w:val="24"/>
          <w:szCs w:val="24"/>
        </w:rPr>
        <w:t xml:space="preserve"> </w:t>
      </w:r>
    </w:p>
    <w:p w14:paraId="6D75C628" w14:textId="10E88D18"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will not associate with people, outside of drug court activities, who use or possess drugs, nor will you be present while drugs or alcohol are being used by others. You will not engage in any romantic relationship with another drug court participant. </w:t>
      </w:r>
      <w:r w:rsidR="00106355">
        <w:rPr>
          <w:rFonts w:ascii="Times New Roman" w:hAnsi="Times New Roman" w:cs="Times New Roman"/>
          <w:sz w:val="24"/>
          <w:szCs w:val="24"/>
        </w:rPr>
        <w:t xml:space="preserve">You will avoid non-familial individuals with felony convictions whenever possible unless that individual is </w:t>
      </w:r>
      <w:proofErr w:type="spellStart"/>
      <w:r w:rsidR="00106355">
        <w:rPr>
          <w:rFonts w:ascii="Times New Roman" w:hAnsi="Times New Roman" w:cs="Times New Roman"/>
          <w:sz w:val="24"/>
          <w:szCs w:val="24"/>
        </w:rPr>
        <w:t>activey</w:t>
      </w:r>
      <w:proofErr w:type="spellEnd"/>
      <w:r w:rsidR="00106355">
        <w:rPr>
          <w:rFonts w:ascii="Times New Roman" w:hAnsi="Times New Roman" w:cs="Times New Roman"/>
          <w:sz w:val="24"/>
          <w:szCs w:val="24"/>
        </w:rPr>
        <w:t xml:space="preserve"> engaged in recovery and my case manager is aware of my need to interact with that individual. </w:t>
      </w:r>
      <w:r w:rsidRPr="00871C5D">
        <w:rPr>
          <w:rFonts w:ascii="Times New Roman" w:hAnsi="Times New Roman" w:cs="Times New Roman"/>
          <w:sz w:val="24"/>
          <w:szCs w:val="24"/>
        </w:rPr>
        <w:t xml:space="preserve"> </w:t>
      </w:r>
    </w:p>
    <w:p w14:paraId="71068A62" w14:textId="3DBB59BF"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will not purchase, own, or have in your possession a firearm or any other weapon while in the </w:t>
      </w:r>
      <w:r w:rsidR="0040431B">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40431B">
        <w:rPr>
          <w:rFonts w:ascii="Times New Roman" w:hAnsi="Times New Roman" w:cs="Times New Roman"/>
          <w:sz w:val="24"/>
          <w:szCs w:val="24"/>
        </w:rPr>
        <w:t>c</w:t>
      </w:r>
      <w:r w:rsidRPr="00871C5D">
        <w:rPr>
          <w:rFonts w:ascii="Times New Roman" w:hAnsi="Times New Roman" w:cs="Times New Roman"/>
          <w:sz w:val="24"/>
          <w:szCs w:val="24"/>
        </w:rPr>
        <w:t xml:space="preserve">ourt program. You will disclose the presence of any weapons possessed by anyone else in your household. </w:t>
      </w:r>
    </w:p>
    <w:p w14:paraId="3836B563" w14:textId="68A5145A"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Keep the </w:t>
      </w:r>
      <w:r w:rsidR="0040431B">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40431B">
        <w:rPr>
          <w:rFonts w:ascii="Times New Roman" w:hAnsi="Times New Roman" w:cs="Times New Roman"/>
          <w:sz w:val="24"/>
          <w:szCs w:val="24"/>
        </w:rPr>
        <w:t>c</w:t>
      </w:r>
      <w:r w:rsidRPr="00871C5D">
        <w:rPr>
          <w:rFonts w:ascii="Times New Roman" w:hAnsi="Times New Roman" w:cs="Times New Roman"/>
          <w:sz w:val="24"/>
          <w:szCs w:val="24"/>
        </w:rPr>
        <w:t xml:space="preserve">ourt team, </w:t>
      </w:r>
      <w:r w:rsidR="004669F2">
        <w:rPr>
          <w:rFonts w:ascii="Times New Roman" w:hAnsi="Times New Roman" w:cs="Times New Roman"/>
          <w:sz w:val="24"/>
          <w:szCs w:val="24"/>
        </w:rPr>
        <w:t>case manager</w:t>
      </w:r>
      <w:r w:rsidRPr="00871C5D">
        <w:rPr>
          <w:rFonts w:ascii="Times New Roman" w:hAnsi="Times New Roman" w:cs="Times New Roman"/>
          <w:sz w:val="24"/>
          <w:szCs w:val="24"/>
        </w:rPr>
        <w:t xml:space="preserve">, and treatment provider informed of your current address and phone number at all times. </w:t>
      </w:r>
    </w:p>
    <w:p w14:paraId="1242565B" w14:textId="20F2674E"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You consent to the warrantless search without reasonable suspicion of any place you are visiting or staying, or any location where your personal property may be found. The search may be conducted by any probation officer, field officer, community corrections officer, or law enforcement officer acting on behalf</w:t>
      </w:r>
      <w:r w:rsidR="0040431B">
        <w:rPr>
          <w:rFonts w:ascii="Times New Roman" w:hAnsi="Times New Roman" w:cs="Times New Roman"/>
          <w:sz w:val="24"/>
          <w:szCs w:val="24"/>
        </w:rPr>
        <w:t xml:space="preserve"> of the drug court</w:t>
      </w:r>
      <w:r w:rsidRPr="00871C5D">
        <w:rPr>
          <w:rFonts w:ascii="Times New Roman" w:hAnsi="Times New Roman" w:cs="Times New Roman"/>
          <w:sz w:val="24"/>
          <w:szCs w:val="24"/>
        </w:rPr>
        <w:t xml:space="preserve">. You agree to cooperate with such person or persons. </w:t>
      </w:r>
    </w:p>
    <w:p w14:paraId="1818DD12" w14:textId="353DA967"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follow </w:t>
      </w:r>
      <w:r w:rsidR="0040431B">
        <w:rPr>
          <w:rFonts w:ascii="Times New Roman" w:hAnsi="Times New Roman" w:cs="Times New Roman"/>
          <w:sz w:val="24"/>
          <w:szCs w:val="24"/>
        </w:rPr>
        <w:t>d</w:t>
      </w:r>
      <w:r w:rsidRPr="00871C5D">
        <w:rPr>
          <w:rFonts w:ascii="Times New Roman" w:hAnsi="Times New Roman" w:cs="Times New Roman"/>
          <w:sz w:val="24"/>
          <w:szCs w:val="24"/>
        </w:rPr>
        <w:t xml:space="preserve">ress </w:t>
      </w:r>
      <w:r w:rsidR="0040431B">
        <w:rPr>
          <w:rFonts w:ascii="Times New Roman" w:hAnsi="Times New Roman" w:cs="Times New Roman"/>
          <w:sz w:val="24"/>
          <w:szCs w:val="24"/>
        </w:rPr>
        <w:t>c</w:t>
      </w:r>
      <w:r w:rsidRPr="00871C5D">
        <w:rPr>
          <w:rFonts w:ascii="Times New Roman" w:hAnsi="Times New Roman" w:cs="Times New Roman"/>
          <w:sz w:val="24"/>
          <w:szCs w:val="24"/>
        </w:rPr>
        <w:t xml:space="preserve">ode for all </w:t>
      </w:r>
      <w:r w:rsidR="0040431B">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40431B">
        <w:rPr>
          <w:rFonts w:ascii="Times New Roman" w:hAnsi="Times New Roman" w:cs="Times New Roman"/>
          <w:sz w:val="24"/>
          <w:szCs w:val="24"/>
        </w:rPr>
        <w:t>c</w:t>
      </w:r>
      <w:r w:rsidRPr="00871C5D">
        <w:rPr>
          <w:rFonts w:ascii="Times New Roman" w:hAnsi="Times New Roman" w:cs="Times New Roman"/>
          <w:sz w:val="24"/>
          <w:szCs w:val="24"/>
        </w:rPr>
        <w:t xml:space="preserve">ourt related activities. </w:t>
      </w:r>
    </w:p>
    <w:p w14:paraId="12BD8819" w14:textId="77777777"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You must be home by curfew.</w:t>
      </w:r>
    </w:p>
    <w:p w14:paraId="2D37AE80" w14:textId="77777777" w:rsidR="004669F2" w:rsidRDefault="00871C5D" w:rsidP="0092521E">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have express permission from the court to travel outside the state of Indiana. Travel requests must be submitted to your case manager and approved by the court. </w:t>
      </w:r>
    </w:p>
    <w:p w14:paraId="79E9192F" w14:textId="3A87DAE0" w:rsidR="00F777FF" w:rsidRDefault="00871C5D" w:rsidP="00F777FF">
      <w:pPr>
        <w:pStyle w:val="NoSpacing"/>
        <w:numPr>
          <w:ilvl w:val="0"/>
          <w:numId w:val="16"/>
        </w:numPr>
        <w:spacing w:line="276" w:lineRule="auto"/>
        <w:rPr>
          <w:rFonts w:ascii="Times New Roman" w:hAnsi="Times New Roman" w:cs="Times New Roman"/>
          <w:sz w:val="24"/>
          <w:szCs w:val="24"/>
        </w:rPr>
      </w:pPr>
      <w:r w:rsidRPr="00871C5D">
        <w:rPr>
          <w:rFonts w:ascii="Times New Roman" w:hAnsi="Times New Roman" w:cs="Times New Roman"/>
          <w:sz w:val="24"/>
          <w:szCs w:val="24"/>
        </w:rPr>
        <w:lastRenderedPageBreak/>
        <w:t xml:space="preserve">You will abide by any other rules and/or regulations imposed by the </w:t>
      </w:r>
      <w:r w:rsidR="0040431B">
        <w:rPr>
          <w:rFonts w:ascii="Times New Roman" w:hAnsi="Times New Roman" w:cs="Times New Roman"/>
          <w:sz w:val="24"/>
          <w:szCs w:val="24"/>
        </w:rPr>
        <w:t>d</w:t>
      </w:r>
      <w:r w:rsidRPr="00871C5D">
        <w:rPr>
          <w:rFonts w:ascii="Times New Roman" w:hAnsi="Times New Roman" w:cs="Times New Roman"/>
          <w:sz w:val="24"/>
          <w:szCs w:val="24"/>
        </w:rPr>
        <w:t xml:space="preserve">rug </w:t>
      </w:r>
      <w:r w:rsidR="0040431B">
        <w:rPr>
          <w:rFonts w:ascii="Times New Roman" w:hAnsi="Times New Roman" w:cs="Times New Roman"/>
          <w:sz w:val="24"/>
          <w:szCs w:val="24"/>
        </w:rPr>
        <w:t>c</w:t>
      </w:r>
      <w:r w:rsidRPr="00871C5D">
        <w:rPr>
          <w:rFonts w:ascii="Times New Roman" w:hAnsi="Times New Roman" w:cs="Times New Roman"/>
          <w:sz w:val="24"/>
          <w:szCs w:val="24"/>
        </w:rPr>
        <w:t xml:space="preserve">ourt </w:t>
      </w:r>
      <w:r w:rsidR="0040431B">
        <w:rPr>
          <w:rFonts w:ascii="Times New Roman" w:hAnsi="Times New Roman" w:cs="Times New Roman"/>
          <w:sz w:val="24"/>
          <w:szCs w:val="24"/>
        </w:rPr>
        <w:t>t</w:t>
      </w:r>
      <w:r w:rsidRPr="00871C5D">
        <w:rPr>
          <w:rFonts w:ascii="Times New Roman" w:hAnsi="Times New Roman" w:cs="Times New Roman"/>
          <w:sz w:val="24"/>
          <w:szCs w:val="24"/>
        </w:rPr>
        <w:t>eam as part of your personal treatment plan.</w:t>
      </w:r>
    </w:p>
    <w:p w14:paraId="1B33F586" w14:textId="77777777" w:rsidR="00F777FF" w:rsidRDefault="00F777FF" w:rsidP="00F777FF">
      <w:pPr>
        <w:pStyle w:val="NoSpacing"/>
        <w:spacing w:line="276" w:lineRule="auto"/>
        <w:rPr>
          <w:rFonts w:ascii="Times New Roman" w:hAnsi="Times New Roman" w:cs="Times New Roman"/>
          <w:sz w:val="24"/>
          <w:szCs w:val="24"/>
        </w:rPr>
      </w:pPr>
    </w:p>
    <w:p w14:paraId="5677E659" w14:textId="0224AB10" w:rsidR="0092521E" w:rsidRDefault="0092521E" w:rsidP="0092521E">
      <w:pPr>
        <w:pStyle w:val="NoSpacing"/>
        <w:outlineLvl w:val="0"/>
        <w:rPr>
          <w:rFonts w:ascii="Times New Roman" w:hAnsi="Times New Roman" w:cs="Times New Roman"/>
          <w:b/>
          <w:bCs/>
          <w:sz w:val="28"/>
          <w:szCs w:val="28"/>
        </w:rPr>
      </w:pPr>
      <w:bookmarkStart w:id="13" w:name="_Toc142984064"/>
      <w:r>
        <w:rPr>
          <w:rFonts w:ascii="Times New Roman" w:hAnsi="Times New Roman" w:cs="Times New Roman"/>
          <w:b/>
          <w:bCs/>
          <w:sz w:val="28"/>
          <w:szCs w:val="28"/>
        </w:rPr>
        <w:t>Incentives</w:t>
      </w:r>
      <w:bookmarkEnd w:id="13"/>
    </w:p>
    <w:p w14:paraId="3EBD1686" w14:textId="77777777" w:rsidR="0092521E" w:rsidRDefault="0092521E" w:rsidP="0092521E">
      <w:pPr>
        <w:pStyle w:val="NoSpacing"/>
        <w:rPr>
          <w:rFonts w:ascii="Times New Roman" w:hAnsi="Times New Roman" w:cs="Times New Roman"/>
          <w:sz w:val="24"/>
          <w:szCs w:val="24"/>
        </w:rPr>
      </w:pPr>
    </w:p>
    <w:p w14:paraId="4C3F4BE3" w14:textId="77DC2487" w:rsidR="0092521E" w:rsidRDefault="0092521E" w:rsidP="0092521E">
      <w:pPr>
        <w:pStyle w:val="NoSpacing"/>
        <w:rPr>
          <w:rFonts w:ascii="Times New Roman" w:hAnsi="Times New Roman" w:cs="Times New Roman"/>
          <w:sz w:val="24"/>
          <w:szCs w:val="24"/>
        </w:rPr>
      </w:pPr>
      <w:r w:rsidRPr="0092521E">
        <w:rPr>
          <w:rFonts w:ascii="Times New Roman" w:hAnsi="Times New Roman" w:cs="Times New Roman"/>
          <w:sz w:val="24"/>
          <w:szCs w:val="24"/>
        </w:rPr>
        <w:t>Upon the recommendation of the drug court team, participants may be given rewards or incentives for positive behavior such as</w:t>
      </w:r>
      <w:r>
        <w:rPr>
          <w:rFonts w:ascii="Times New Roman" w:hAnsi="Times New Roman" w:cs="Times New Roman"/>
          <w:sz w:val="24"/>
          <w:szCs w:val="24"/>
        </w:rPr>
        <w:t xml:space="preserve"> </w:t>
      </w:r>
      <w:r w:rsidRPr="0092521E">
        <w:rPr>
          <w:rFonts w:ascii="Times New Roman" w:hAnsi="Times New Roman" w:cs="Times New Roman"/>
          <w:sz w:val="24"/>
          <w:szCs w:val="24"/>
        </w:rPr>
        <w:t>completing assignments, attending pro social activities, positive participation in treatment classes, moving up a phase, etc.</w:t>
      </w:r>
    </w:p>
    <w:p w14:paraId="7E01610C" w14:textId="77777777" w:rsidR="0092521E" w:rsidRDefault="0092521E" w:rsidP="0092521E">
      <w:pPr>
        <w:pStyle w:val="NoSpacing"/>
        <w:rPr>
          <w:rFonts w:ascii="Times New Roman" w:hAnsi="Times New Roman" w:cs="Times New Roman"/>
          <w:sz w:val="24"/>
          <w:szCs w:val="24"/>
        </w:rPr>
      </w:pPr>
    </w:p>
    <w:p w14:paraId="1C010C47" w14:textId="77777777" w:rsidR="0092521E" w:rsidRDefault="0092521E" w:rsidP="0092521E">
      <w:pPr>
        <w:pStyle w:val="NoSpacing"/>
        <w:rPr>
          <w:rFonts w:ascii="Times New Roman" w:hAnsi="Times New Roman" w:cs="Times New Roman"/>
          <w:sz w:val="24"/>
          <w:szCs w:val="24"/>
        </w:rPr>
      </w:pPr>
      <w:r w:rsidRPr="0092521E">
        <w:rPr>
          <w:rFonts w:ascii="Times New Roman" w:hAnsi="Times New Roman" w:cs="Times New Roman"/>
          <w:sz w:val="24"/>
          <w:szCs w:val="24"/>
        </w:rPr>
        <w:t xml:space="preserve">Common incentives are as follows: </w:t>
      </w:r>
    </w:p>
    <w:p w14:paraId="28363F21" w14:textId="0F344B6C" w:rsidR="0092521E" w:rsidRDefault="0092521E" w:rsidP="0092521E">
      <w:pPr>
        <w:pStyle w:val="NoSpacing"/>
        <w:numPr>
          <w:ilvl w:val="0"/>
          <w:numId w:val="17"/>
        </w:numPr>
        <w:rPr>
          <w:rFonts w:ascii="Times New Roman" w:hAnsi="Times New Roman" w:cs="Times New Roman"/>
          <w:sz w:val="24"/>
          <w:szCs w:val="24"/>
        </w:rPr>
      </w:pPr>
      <w:r w:rsidRPr="0092521E">
        <w:rPr>
          <w:rFonts w:ascii="Times New Roman" w:hAnsi="Times New Roman" w:cs="Times New Roman"/>
          <w:sz w:val="24"/>
          <w:szCs w:val="24"/>
        </w:rPr>
        <w:t>Praise by the Judge</w:t>
      </w:r>
      <w:r w:rsidR="00302099">
        <w:rPr>
          <w:rFonts w:ascii="Times New Roman" w:hAnsi="Times New Roman" w:cs="Times New Roman"/>
          <w:sz w:val="24"/>
          <w:szCs w:val="24"/>
        </w:rPr>
        <w:t>/drug court team</w:t>
      </w:r>
    </w:p>
    <w:p w14:paraId="0D44CC19" w14:textId="77777777" w:rsidR="0092521E" w:rsidRDefault="0092521E" w:rsidP="0092521E">
      <w:pPr>
        <w:pStyle w:val="NoSpacing"/>
        <w:numPr>
          <w:ilvl w:val="0"/>
          <w:numId w:val="17"/>
        </w:numPr>
        <w:rPr>
          <w:rFonts w:ascii="Times New Roman" w:hAnsi="Times New Roman" w:cs="Times New Roman"/>
          <w:sz w:val="24"/>
          <w:szCs w:val="24"/>
        </w:rPr>
      </w:pPr>
      <w:r w:rsidRPr="0092521E">
        <w:rPr>
          <w:rFonts w:ascii="Times New Roman" w:hAnsi="Times New Roman" w:cs="Times New Roman"/>
          <w:sz w:val="24"/>
          <w:szCs w:val="24"/>
        </w:rPr>
        <w:t xml:space="preserve">Gift Cards </w:t>
      </w:r>
    </w:p>
    <w:p w14:paraId="416DA9D5" w14:textId="77777777" w:rsidR="0092521E" w:rsidRDefault="0092521E" w:rsidP="0092521E">
      <w:pPr>
        <w:pStyle w:val="NoSpacing"/>
        <w:numPr>
          <w:ilvl w:val="0"/>
          <w:numId w:val="17"/>
        </w:numPr>
        <w:rPr>
          <w:rFonts w:ascii="Times New Roman" w:hAnsi="Times New Roman" w:cs="Times New Roman"/>
          <w:sz w:val="24"/>
          <w:szCs w:val="24"/>
        </w:rPr>
      </w:pPr>
      <w:r w:rsidRPr="0092521E">
        <w:rPr>
          <w:rFonts w:ascii="Times New Roman" w:hAnsi="Times New Roman" w:cs="Times New Roman"/>
          <w:sz w:val="24"/>
          <w:szCs w:val="24"/>
        </w:rPr>
        <w:t xml:space="preserve">Fast Pass in court </w:t>
      </w:r>
    </w:p>
    <w:p w14:paraId="56384B3F" w14:textId="46688127" w:rsidR="0092521E" w:rsidRDefault="0092521E" w:rsidP="0092521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Court Cash</w:t>
      </w:r>
    </w:p>
    <w:p w14:paraId="62F32F66" w14:textId="24722F12" w:rsidR="0092521E" w:rsidRDefault="0092521E" w:rsidP="0092521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Reduced reporting requirements</w:t>
      </w:r>
    </w:p>
    <w:p w14:paraId="2792DCB3" w14:textId="7B95670C" w:rsidR="0092521E" w:rsidRPr="00CB7477" w:rsidRDefault="0092521E" w:rsidP="00CB7477">
      <w:pPr>
        <w:pStyle w:val="NoSpacing"/>
        <w:numPr>
          <w:ilvl w:val="0"/>
          <w:numId w:val="17"/>
        </w:numPr>
        <w:rPr>
          <w:rFonts w:ascii="Times New Roman" w:hAnsi="Times New Roman" w:cs="Times New Roman"/>
          <w:sz w:val="24"/>
          <w:szCs w:val="24"/>
        </w:rPr>
      </w:pPr>
      <w:r w:rsidRPr="0092521E">
        <w:rPr>
          <w:rFonts w:ascii="Times New Roman" w:hAnsi="Times New Roman" w:cs="Times New Roman"/>
          <w:sz w:val="24"/>
          <w:szCs w:val="24"/>
        </w:rPr>
        <w:t>Raised Curfew</w:t>
      </w:r>
      <w:r w:rsidRPr="00CB7477">
        <w:rPr>
          <w:rFonts w:ascii="Times New Roman" w:hAnsi="Times New Roman" w:cs="Times New Roman"/>
          <w:sz w:val="24"/>
          <w:szCs w:val="24"/>
        </w:rPr>
        <w:t xml:space="preserve"> </w:t>
      </w:r>
    </w:p>
    <w:p w14:paraId="2F49988C" w14:textId="77777777" w:rsidR="0092521E" w:rsidRDefault="0092521E" w:rsidP="0092521E">
      <w:pPr>
        <w:pStyle w:val="NoSpacing"/>
        <w:numPr>
          <w:ilvl w:val="0"/>
          <w:numId w:val="17"/>
        </w:numPr>
        <w:rPr>
          <w:rFonts w:ascii="Times New Roman" w:hAnsi="Times New Roman" w:cs="Times New Roman"/>
          <w:sz w:val="24"/>
          <w:szCs w:val="24"/>
        </w:rPr>
      </w:pPr>
      <w:r w:rsidRPr="0092521E">
        <w:rPr>
          <w:rFonts w:ascii="Times New Roman" w:hAnsi="Times New Roman" w:cs="Times New Roman"/>
          <w:sz w:val="24"/>
          <w:szCs w:val="24"/>
        </w:rPr>
        <w:t xml:space="preserve">Promotion to the next phase </w:t>
      </w:r>
    </w:p>
    <w:p w14:paraId="0A466710" w14:textId="62CEB6D9" w:rsidR="0092521E" w:rsidRDefault="0092521E" w:rsidP="0092521E">
      <w:pPr>
        <w:pStyle w:val="NoSpacing"/>
        <w:numPr>
          <w:ilvl w:val="0"/>
          <w:numId w:val="17"/>
        </w:numPr>
        <w:rPr>
          <w:rFonts w:ascii="Times New Roman" w:hAnsi="Times New Roman" w:cs="Times New Roman"/>
          <w:sz w:val="24"/>
          <w:szCs w:val="24"/>
        </w:rPr>
      </w:pPr>
      <w:r w:rsidRPr="0092521E">
        <w:rPr>
          <w:rFonts w:ascii="Times New Roman" w:hAnsi="Times New Roman" w:cs="Times New Roman"/>
          <w:sz w:val="24"/>
          <w:szCs w:val="24"/>
        </w:rPr>
        <w:t>Certificates of graduation</w:t>
      </w:r>
    </w:p>
    <w:p w14:paraId="1139E5A3" w14:textId="77777777" w:rsidR="0092521E" w:rsidRPr="0092521E" w:rsidRDefault="0092521E" w:rsidP="0092521E">
      <w:pPr>
        <w:pStyle w:val="NoSpacing"/>
        <w:rPr>
          <w:rFonts w:ascii="Times New Roman" w:hAnsi="Times New Roman" w:cs="Times New Roman"/>
          <w:sz w:val="24"/>
          <w:szCs w:val="24"/>
        </w:rPr>
      </w:pPr>
    </w:p>
    <w:p w14:paraId="0389DE1B" w14:textId="784ACE3C" w:rsidR="0092521E" w:rsidRDefault="0092521E" w:rsidP="0092521E">
      <w:pPr>
        <w:pStyle w:val="NoSpacing"/>
        <w:outlineLvl w:val="0"/>
        <w:rPr>
          <w:rFonts w:ascii="Times New Roman" w:hAnsi="Times New Roman" w:cs="Times New Roman"/>
          <w:b/>
          <w:bCs/>
          <w:sz w:val="28"/>
          <w:szCs w:val="28"/>
        </w:rPr>
      </w:pPr>
      <w:bookmarkStart w:id="14" w:name="_Toc142984065"/>
      <w:r>
        <w:rPr>
          <w:rFonts w:ascii="Times New Roman" w:hAnsi="Times New Roman" w:cs="Times New Roman"/>
          <w:b/>
          <w:bCs/>
          <w:sz w:val="28"/>
          <w:szCs w:val="28"/>
        </w:rPr>
        <w:t>Sanctions</w:t>
      </w:r>
      <w:bookmarkEnd w:id="14"/>
    </w:p>
    <w:p w14:paraId="38C68AB7" w14:textId="77777777" w:rsidR="0092521E" w:rsidRDefault="0092521E" w:rsidP="0092521E">
      <w:pPr>
        <w:pStyle w:val="NoSpacing"/>
        <w:rPr>
          <w:rFonts w:ascii="Times New Roman" w:hAnsi="Times New Roman" w:cs="Times New Roman"/>
          <w:sz w:val="24"/>
          <w:szCs w:val="24"/>
        </w:rPr>
      </w:pPr>
    </w:p>
    <w:p w14:paraId="03966C51" w14:textId="10E3CB6C" w:rsidR="0092521E" w:rsidRDefault="0092521E" w:rsidP="0092521E">
      <w:pPr>
        <w:pStyle w:val="NoSpacing"/>
        <w:rPr>
          <w:rFonts w:ascii="Times New Roman" w:hAnsi="Times New Roman" w:cs="Times New Roman"/>
          <w:sz w:val="24"/>
          <w:szCs w:val="24"/>
        </w:rPr>
      </w:pPr>
      <w:r w:rsidRPr="0092521E">
        <w:rPr>
          <w:rFonts w:ascii="Times New Roman" w:hAnsi="Times New Roman" w:cs="Times New Roman"/>
          <w:sz w:val="24"/>
          <w:szCs w:val="24"/>
        </w:rPr>
        <w:t>Upon the recommendation of the drug court team, participants may be given sanctions for violation behavior such as</w:t>
      </w:r>
      <w:r>
        <w:rPr>
          <w:rFonts w:ascii="Times New Roman" w:hAnsi="Times New Roman" w:cs="Times New Roman"/>
          <w:sz w:val="24"/>
          <w:szCs w:val="24"/>
        </w:rPr>
        <w:t xml:space="preserve"> c</w:t>
      </w:r>
      <w:r w:rsidRPr="0092521E">
        <w:rPr>
          <w:rFonts w:ascii="Times New Roman" w:hAnsi="Times New Roman" w:cs="Times New Roman"/>
          <w:sz w:val="24"/>
          <w:szCs w:val="24"/>
        </w:rPr>
        <w:t xml:space="preserve">urfew violations, failure to appear for appointments, classes, court hearings, and/or </w:t>
      </w:r>
      <w:r w:rsidR="009B2185">
        <w:rPr>
          <w:rFonts w:ascii="Times New Roman" w:hAnsi="Times New Roman" w:cs="Times New Roman"/>
          <w:sz w:val="24"/>
          <w:szCs w:val="24"/>
        </w:rPr>
        <w:t>u</w:t>
      </w:r>
      <w:r w:rsidRPr="0092521E">
        <w:rPr>
          <w:rFonts w:ascii="Times New Roman" w:hAnsi="Times New Roman" w:cs="Times New Roman"/>
          <w:sz w:val="24"/>
          <w:szCs w:val="24"/>
        </w:rPr>
        <w:t xml:space="preserve">rine </w:t>
      </w:r>
      <w:r w:rsidR="009B2185">
        <w:rPr>
          <w:rFonts w:ascii="Times New Roman" w:hAnsi="Times New Roman" w:cs="Times New Roman"/>
          <w:sz w:val="24"/>
          <w:szCs w:val="24"/>
        </w:rPr>
        <w:t>d</w:t>
      </w:r>
      <w:r w:rsidRPr="0092521E">
        <w:rPr>
          <w:rFonts w:ascii="Times New Roman" w:hAnsi="Times New Roman" w:cs="Times New Roman"/>
          <w:sz w:val="24"/>
          <w:szCs w:val="24"/>
        </w:rPr>
        <w:t xml:space="preserve">rug </w:t>
      </w:r>
      <w:r w:rsidR="009B2185">
        <w:rPr>
          <w:rFonts w:ascii="Times New Roman" w:hAnsi="Times New Roman" w:cs="Times New Roman"/>
          <w:sz w:val="24"/>
          <w:szCs w:val="24"/>
        </w:rPr>
        <w:t>s</w:t>
      </w:r>
      <w:r w:rsidRPr="0092521E">
        <w:rPr>
          <w:rFonts w:ascii="Times New Roman" w:hAnsi="Times New Roman" w:cs="Times New Roman"/>
          <w:sz w:val="24"/>
          <w:szCs w:val="24"/>
        </w:rPr>
        <w:t>creens</w:t>
      </w:r>
      <w:r w:rsidR="009B2185">
        <w:rPr>
          <w:rFonts w:ascii="Times New Roman" w:hAnsi="Times New Roman" w:cs="Times New Roman"/>
          <w:sz w:val="24"/>
          <w:szCs w:val="24"/>
        </w:rPr>
        <w:t xml:space="preserve"> (UDS)</w:t>
      </w:r>
      <w:r w:rsidRPr="0092521E">
        <w:rPr>
          <w:rFonts w:ascii="Times New Roman" w:hAnsi="Times New Roman" w:cs="Times New Roman"/>
          <w:sz w:val="24"/>
          <w:szCs w:val="24"/>
        </w:rPr>
        <w:t>, failure to call for a UDS, not following through with case plan goals or instructions given by case manager, et</w:t>
      </w:r>
      <w:r>
        <w:rPr>
          <w:rFonts w:ascii="Times New Roman" w:hAnsi="Times New Roman" w:cs="Times New Roman"/>
          <w:sz w:val="24"/>
          <w:szCs w:val="24"/>
        </w:rPr>
        <w:t>c.</w:t>
      </w:r>
    </w:p>
    <w:p w14:paraId="183FBD87" w14:textId="77777777" w:rsidR="0092521E" w:rsidRDefault="0092521E" w:rsidP="0092521E">
      <w:pPr>
        <w:pStyle w:val="NoSpacing"/>
        <w:rPr>
          <w:rFonts w:ascii="Times New Roman" w:hAnsi="Times New Roman" w:cs="Times New Roman"/>
          <w:sz w:val="24"/>
          <w:szCs w:val="24"/>
        </w:rPr>
      </w:pPr>
    </w:p>
    <w:p w14:paraId="69196365" w14:textId="77777777" w:rsidR="0092521E" w:rsidRDefault="0092521E" w:rsidP="0092521E">
      <w:pPr>
        <w:pStyle w:val="NoSpacing"/>
        <w:rPr>
          <w:rFonts w:ascii="Times New Roman" w:hAnsi="Times New Roman" w:cs="Times New Roman"/>
          <w:sz w:val="24"/>
          <w:szCs w:val="24"/>
        </w:rPr>
      </w:pPr>
      <w:r w:rsidRPr="0092521E">
        <w:rPr>
          <w:rFonts w:ascii="Times New Roman" w:hAnsi="Times New Roman" w:cs="Times New Roman"/>
          <w:sz w:val="24"/>
          <w:szCs w:val="24"/>
        </w:rPr>
        <w:t xml:space="preserve">Common sanctions are as follows: </w:t>
      </w:r>
    </w:p>
    <w:p w14:paraId="66017927" w14:textId="77777777" w:rsidR="0092521E" w:rsidRDefault="0092521E" w:rsidP="0092521E">
      <w:pPr>
        <w:pStyle w:val="NoSpacing"/>
        <w:numPr>
          <w:ilvl w:val="0"/>
          <w:numId w:val="18"/>
        </w:numPr>
        <w:rPr>
          <w:rFonts w:ascii="Times New Roman" w:hAnsi="Times New Roman" w:cs="Times New Roman"/>
          <w:sz w:val="24"/>
          <w:szCs w:val="24"/>
        </w:rPr>
      </w:pPr>
      <w:r w:rsidRPr="0092521E">
        <w:rPr>
          <w:rFonts w:ascii="Times New Roman" w:hAnsi="Times New Roman" w:cs="Times New Roman"/>
          <w:sz w:val="24"/>
          <w:szCs w:val="24"/>
        </w:rPr>
        <w:t xml:space="preserve">Increased supervision </w:t>
      </w:r>
    </w:p>
    <w:p w14:paraId="749514D1" w14:textId="77777777" w:rsidR="0092521E" w:rsidRDefault="0092521E" w:rsidP="0092521E">
      <w:pPr>
        <w:pStyle w:val="NoSpacing"/>
        <w:numPr>
          <w:ilvl w:val="0"/>
          <w:numId w:val="18"/>
        </w:numPr>
        <w:rPr>
          <w:rFonts w:ascii="Times New Roman" w:hAnsi="Times New Roman" w:cs="Times New Roman"/>
          <w:sz w:val="24"/>
          <w:szCs w:val="24"/>
        </w:rPr>
      </w:pPr>
      <w:r w:rsidRPr="0092521E">
        <w:rPr>
          <w:rFonts w:ascii="Times New Roman" w:hAnsi="Times New Roman" w:cs="Times New Roman"/>
          <w:sz w:val="24"/>
          <w:szCs w:val="24"/>
        </w:rPr>
        <w:t xml:space="preserve">Written Reports </w:t>
      </w:r>
    </w:p>
    <w:p w14:paraId="0FD01595" w14:textId="77777777" w:rsidR="0092521E" w:rsidRDefault="0092521E" w:rsidP="0092521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Community service work</w:t>
      </w:r>
    </w:p>
    <w:p w14:paraId="149632D3" w14:textId="77777777" w:rsidR="0092521E" w:rsidRDefault="0092521E" w:rsidP="0092521E">
      <w:pPr>
        <w:pStyle w:val="NoSpacing"/>
        <w:numPr>
          <w:ilvl w:val="0"/>
          <w:numId w:val="18"/>
        </w:numPr>
        <w:rPr>
          <w:rFonts w:ascii="Times New Roman" w:hAnsi="Times New Roman" w:cs="Times New Roman"/>
          <w:sz w:val="24"/>
          <w:szCs w:val="24"/>
        </w:rPr>
      </w:pPr>
      <w:r w:rsidRPr="0092521E">
        <w:rPr>
          <w:rFonts w:ascii="Times New Roman" w:hAnsi="Times New Roman" w:cs="Times New Roman"/>
          <w:sz w:val="24"/>
          <w:szCs w:val="24"/>
        </w:rPr>
        <w:t xml:space="preserve">Lower curfews </w:t>
      </w:r>
    </w:p>
    <w:p w14:paraId="585421DA" w14:textId="5E0366F5" w:rsidR="0092521E" w:rsidRDefault="0092521E" w:rsidP="0092521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Increased electronic monitoring supervision</w:t>
      </w:r>
    </w:p>
    <w:p w14:paraId="0EB81C6D" w14:textId="57439FBE" w:rsidR="0092521E" w:rsidRDefault="0092521E" w:rsidP="0092521E">
      <w:pPr>
        <w:pStyle w:val="NoSpacing"/>
        <w:numPr>
          <w:ilvl w:val="0"/>
          <w:numId w:val="18"/>
        </w:numPr>
        <w:rPr>
          <w:rFonts w:ascii="Times New Roman" w:hAnsi="Times New Roman" w:cs="Times New Roman"/>
          <w:sz w:val="24"/>
          <w:szCs w:val="24"/>
        </w:rPr>
      </w:pPr>
      <w:r w:rsidRPr="0092521E">
        <w:rPr>
          <w:rFonts w:ascii="Times New Roman" w:hAnsi="Times New Roman" w:cs="Times New Roman"/>
          <w:sz w:val="24"/>
          <w:szCs w:val="24"/>
        </w:rPr>
        <w:t>Jail time</w:t>
      </w:r>
    </w:p>
    <w:p w14:paraId="2190DE12" w14:textId="77777777" w:rsidR="0092521E" w:rsidRPr="0092521E" w:rsidRDefault="0092521E" w:rsidP="0092521E">
      <w:pPr>
        <w:pStyle w:val="NoSpacing"/>
        <w:rPr>
          <w:rFonts w:ascii="Times New Roman" w:hAnsi="Times New Roman" w:cs="Times New Roman"/>
          <w:sz w:val="24"/>
          <w:szCs w:val="24"/>
        </w:rPr>
      </w:pPr>
    </w:p>
    <w:p w14:paraId="146A7782" w14:textId="462E8F91" w:rsidR="0092521E" w:rsidRDefault="0092521E" w:rsidP="0092521E">
      <w:pPr>
        <w:pStyle w:val="NoSpacing"/>
        <w:outlineLvl w:val="0"/>
        <w:rPr>
          <w:rFonts w:ascii="Times New Roman" w:hAnsi="Times New Roman" w:cs="Times New Roman"/>
          <w:b/>
          <w:bCs/>
          <w:sz w:val="28"/>
          <w:szCs w:val="28"/>
        </w:rPr>
      </w:pPr>
      <w:bookmarkStart w:id="15" w:name="_Toc142984066"/>
      <w:r>
        <w:rPr>
          <w:rFonts w:ascii="Times New Roman" w:hAnsi="Times New Roman" w:cs="Times New Roman"/>
          <w:b/>
          <w:bCs/>
          <w:sz w:val="28"/>
          <w:szCs w:val="28"/>
        </w:rPr>
        <w:t>Termination from Drug Court</w:t>
      </w:r>
      <w:bookmarkEnd w:id="15"/>
    </w:p>
    <w:p w14:paraId="41EC7A18" w14:textId="77777777" w:rsidR="0092521E" w:rsidRDefault="0092521E" w:rsidP="0092521E">
      <w:pPr>
        <w:pStyle w:val="NoSpacing"/>
        <w:rPr>
          <w:rFonts w:ascii="Times New Roman" w:hAnsi="Times New Roman" w:cs="Times New Roman"/>
          <w:b/>
          <w:bCs/>
          <w:sz w:val="28"/>
          <w:szCs w:val="28"/>
        </w:rPr>
      </w:pPr>
    </w:p>
    <w:p w14:paraId="46EBDA98" w14:textId="085B824D" w:rsidR="0092521E" w:rsidRDefault="0092521E" w:rsidP="0092521E">
      <w:pPr>
        <w:pStyle w:val="NoSpacing"/>
        <w:rPr>
          <w:rFonts w:ascii="Times New Roman" w:hAnsi="Times New Roman" w:cs="Times New Roman"/>
          <w:sz w:val="24"/>
          <w:szCs w:val="24"/>
        </w:rPr>
      </w:pPr>
      <w:r w:rsidRPr="0092521E">
        <w:rPr>
          <w:rFonts w:ascii="Times New Roman" w:hAnsi="Times New Roman" w:cs="Times New Roman"/>
          <w:sz w:val="24"/>
          <w:szCs w:val="24"/>
        </w:rPr>
        <w:t>Warrants, new arrests</w:t>
      </w:r>
      <w:r>
        <w:rPr>
          <w:rFonts w:ascii="Times New Roman" w:hAnsi="Times New Roman" w:cs="Times New Roman"/>
          <w:sz w:val="24"/>
          <w:szCs w:val="24"/>
        </w:rPr>
        <w:t>,</w:t>
      </w:r>
      <w:r w:rsidRPr="0092521E">
        <w:rPr>
          <w:rFonts w:ascii="Times New Roman" w:hAnsi="Times New Roman" w:cs="Times New Roman"/>
          <w:sz w:val="24"/>
          <w:szCs w:val="24"/>
        </w:rPr>
        <w:t xml:space="preserve"> or a violation of any aspect of your treatment plan may result in your being terminated from the </w:t>
      </w:r>
      <w:r w:rsidR="009B2185">
        <w:rPr>
          <w:rFonts w:ascii="Times New Roman" w:hAnsi="Times New Roman" w:cs="Times New Roman"/>
          <w:sz w:val="24"/>
          <w:szCs w:val="24"/>
        </w:rPr>
        <w:t>d</w:t>
      </w:r>
      <w:r w:rsidRPr="0092521E">
        <w:rPr>
          <w:rFonts w:ascii="Times New Roman" w:hAnsi="Times New Roman" w:cs="Times New Roman"/>
          <w:sz w:val="24"/>
          <w:szCs w:val="24"/>
        </w:rPr>
        <w:t xml:space="preserve">rug </w:t>
      </w:r>
      <w:r w:rsidR="009B2185">
        <w:rPr>
          <w:rFonts w:ascii="Times New Roman" w:hAnsi="Times New Roman" w:cs="Times New Roman"/>
          <w:sz w:val="24"/>
          <w:szCs w:val="24"/>
        </w:rPr>
        <w:t>c</w:t>
      </w:r>
      <w:r w:rsidRPr="0092521E">
        <w:rPr>
          <w:rFonts w:ascii="Times New Roman" w:hAnsi="Times New Roman" w:cs="Times New Roman"/>
          <w:sz w:val="24"/>
          <w:szCs w:val="24"/>
        </w:rPr>
        <w:t xml:space="preserve">ourt </w:t>
      </w:r>
      <w:r w:rsidR="009B2185">
        <w:rPr>
          <w:rFonts w:ascii="Times New Roman" w:hAnsi="Times New Roman" w:cs="Times New Roman"/>
          <w:sz w:val="24"/>
          <w:szCs w:val="24"/>
        </w:rPr>
        <w:t>p</w:t>
      </w:r>
      <w:r w:rsidRPr="0092521E">
        <w:rPr>
          <w:rFonts w:ascii="Times New Roman" w:hAnsi="Times New Roman" w:cs="Times New Roman"/>
          <w:sz w:val="24"/>
          <w:szCs w:val="24"/>
        </w:rPr>
        <w:t>rogram. Other violations, which could result in termination, include the following:</w:t>
      </w:r>
    </w:p>
    <w:p w14:paraId="50BE9A13" w14:textId="77777777" w:rsidR="00CB7477" w:rsidRDefault="00CB7477" w:rsidP="0092521E">
      <w:pPr>
        <w:pStyle w:val="NoSpacing"/>
        <w:rPr>
          <w:rFonts w:ascii="Times New Roman" w:hAnsi="Times New Roman" w:cs="Times New Roman"/>
          <w:sz w:val="24"/>
          <w:szCs w:val="24"/>
        </w:rPr>
      </w:pPr>
    </w:p>
    <w:p w14:paraId="4D5A2F7A" w14:textId="26EA6686" w:rsidR="0092521E" w:rsidRDefault="0092521E" w:rsidP="0092521E">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Excessive missing and/or positive drug tests.</w:t>
      </w:r>
    </w:p>
    <w:p w14:paraId="0EA0F246" w14:textId="5AAFD77B" w:rsidR="0092521E" w:rsidRDefault="0092521E" w:rsidP="0092521E">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Alternation or attempted alternation of a drug test (which also can be a new criminal offense).</w:t>
      </w:r>
    </w:p>
    <w:p w14:paraId="523F3D06" w14:textId="2C808D0C" w:rsidR="0092521E" w:rsidRDefault="0092521E" w:rsidP="0092521E">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Demonstrating a lack of engagement or progress by failing to cooperate with the case manager or treatment team.</w:t>
      </w:r>
    </w:p>
    <w:p w14:paraId="1CF8E630" w14:textId="49C12641" w:rsidR="0092521E" w:rsidRDefault="0092521E" w:rsidP="0092521E">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Violence or threat of violence directed at treatment staff, other </w:t>
      </w:r>
      <w:r w:rsidR="00CB7477">
        <w:rPr>
          <w:rFonts w:ascii="Times New Roman" w:hAnsi="Times New Roman" w:cs="Times New Roman"/>
          <w:sz w:val="24"/>
          <w:szCs w:val="24"/>
        </w:rPr>
        <w:t>participants</w:t>
      </w:r>
      <w:r>
        <w:rPr>
          <w:rFonts w:ascii="Times New Roman" w:hAnsi="Times New Roman" w:cs="Times New Roman"/>
          <w:sz w:val="24"/>
          <w:szCs w:val="24"/>
        </w:rPr>
        <w:t xml:space="preserve"> of the program, or other clients of treatment providers. </w:t>
      </w:r>
    </w:p>
    <w:p w14:paraId="559E4156" w14:textId="77777777" w:rsidR="00D77720" w:rsidRDefault="00D77720" w:rsidP="00D77720">
      <w:pPr>
        <w:pStyle w:val="NoSpacing"/>
        <w:rPr>
          <w:rFonts w:ascii="Times New Roman" w:hAnsi="Times New Roman" w:cs="Times New Roman"/>
          <w:sz w:val="24"/>
          <w:szCs w:val="24"/>
        </w:rPr>
      </w:pPr>
    </w:p>
    <w:p w14:paraId="540345CF" w14:textId="1D7F9CE2" w:rsidR="00D77720" w:rsidRPr="00D77720" w:rsidRDefault="00D77720" w:rsidP="00D77720">
      <w:pPr>
        <w:pStyle w:val="NoSpacing"/>
        <w:outlineLvl w:val="0"/>
        <w:rPr>
          <w:rFonts w:ascii="Times New Roman" w:hAnsi="Times New Roman" w:cs="Times New Roman"/>
          <w:b/>
          <w:bCs/>
          <w:sz w:val="28"/>
          <w:szCs w:val="28"/>
        </w:rPr>
      </w:pPr>
      <w:bookmarkStart w:id="16" w:name="_Toc142984067"/>
      <w:r>
        <w:rPr>
          <w:rFonts w:ascii="Times New Roman" w:hAnsi="Times New Roman" w:cs="Times New Roman"/>
          <w:b/>
          <w:bCs/>
          <w:sz w:val="28"/>
          <w:szCs w:val="28"/>
        </w:rPr>
        <w:t>Search and Arrest Requirements</w:t>
      </w:r>
      <w:bookmarkEnd w:id="16"/>
    </w:p>
    <w:p w14:paraId="3A64C031" w14:textId="03A87765" w:rsidR="00D77720" w:rsidRDefault="00D77720" w:rsidP="00D77720">
      <w:pPr>
        <w:pStyle w:val="NoSpacing"/>
        <w:rPr>
          <w:rFonts w:ascii="Times New Roman" w:hAnsi="Times New Roman" w:cs="Times New Roman"/>
          <w:sz w:val="24"/>
          <w:szCs w:val="24"/>
        </w:rPr>
      </w:pPr>
      <w:r w:rsidRPr="00D77720">
        <w:rPr>
          <w:rFonts w:ascii="Times New Roman" w:hAnsi="Times New Roman" w:cs="Times New Roman"/>
          <w:sz w:val="24"/>
          <w:szCs w:val="24"/>
        </w:rPr>
        <w:t xml:space="preserve">As a participant in </w:t>
      </w:r>
      <w:r w:rsidR="008B3154">
        <w:rPr>
          <w:rFonts w:ascii="Times New Roman" w:hAnsi="Times New Roman" w:cs="Times New Roman"/>
          <w:sz w:val="24"/>
          <w:szCs w:val="24"/>
        </w:rPr>
        <w:t>d</w:t>
      </w:r>
      <w:r w:rsidRPr="00D77720">
        <w:rPr>
          <w:rFonts w:ascii="Times New Roman" w:hAnsi="Times New Roman" w:cs="Times New Roman"/>
          <w:sz w:val="24"/>
          <w:szCs w:val="24"/>
        </w:rPr>
        <w:t xml:space="preserve">rug </w:t>
      </w:r>
      <w:r w:rsidR="008B3154">
        <w:rPr>
          <w:rFonts w:ascii="Times New Roman" w:hAnsi="Times New Roman" w:cs="Times New Roman"/>
          <w:sz w:val="24"/>
          <w:szCs w:val="24"/>
        </w:rPr>
        <w:t>c</w:t>
      </w:r>
      <w:r w:rsidRPr="00D77720">
        <w:rPr>
          <w:rFonts w:ascii="Times New Roman" w:hAnsi="Times New Roman" w:cs="Times New Roman"/>
          <w:sz w:val="24"/>
          <w:szCs w:val="24"/>
        </w:rPr>
        <w:t>ourt, you are required to submit your person,</w:t>
      </w:r>
      <w:r>
        <w:rPr>
          <w:rFonts w:ascii="Times New Roman" w:hAnsi="Times New Roman" w:cs="Times New Roman"/>
          <w:sz w:val="24"/>
          <w:szCs w:val="24"/>
        </w:rPr>
        <w:t xml:space="preserve"> </w:t>
      </w:r>
      <w:r w:rsidRPr="00D77720">
        <w:rPr>
          <w:rFonts w:ascii="Times New Roman" w:hAnsi="Times New Roman" w:cs="Times New Roman"/>
          <w:sz w:val="24"/>
          <w:szCs w:val="24"/>
        </w:rPr>
        <w:t>vehicle, place of residence</w:t>
      </w:r>
      <w:r>
        <w:rPr>
          <w:rFonts w:ascii="Times New Roman" w:hAnsi="Times New Roman" w:cs="Times New Roman"/>
          <w:sz w:val="24"/>
          <w:szCs w:val="24"/>
        </w:rPr>
        <w:t>,</w:t>
      </w:r>
      <w:r w:rsidRPr="00D77720">
        <w:rPr>
          <w:rFonts w:ascii="Times New Roman" w:hAnsi="Times New Roman" w:cs="Times New Roman"/>
          <w:sz w:val="24"/>
          <w:szCs w:val="24"/>
        </w:rPr>
        <w:t xml:space="preserve"> or area to search and seizure of narcotics, drugs</w:t>
      </w:r>
      <w:r>
        <w:rPr>
          <w:rFonts w:ascii="Times New Roman" w:hAnsi="Times New Roman" w:cs="Times New Roman"/>
          <w:sz w:val="24"/>
          <w:szCs w:val="24"/>
        </w:rPr>
        <w:t>,</w:t>
      </w:r>
      <w:r w:rsidRPr="00D77720">
        <w:rPr>
          <w:rFonts w:ascii="Times New Roman" w:hAnsi="Times New Roman" w:cs="Times New Roman"/>
          <w:sz w:val="24"/>
          <w:szCs w:val="24"/>
        </w:rPr>
        <w:t xml:space="preserve"> or other contraband at any time of the day or night with or without a search warrant. Any law enforcement officer who observes a current participant of </w:t>
      </w:r>
      <w:r w:rsidR="008B3154">
        <w:rPr>
          <w:rFonts w:ascii="Times New Roman" w:hAnsi="Times New Roman" w:cs="Times New Roman"/>
          <w:sz w:val="24"/>
          <w:szCs w:val="24"/>
        </w:rPr>
        <w:t>d</w:t>
      </w:r>
      <w:r w:rsidRPr="00D77720">
        <w:rPr>
          <w:rFonts w:ascii="Times New Roman" w:hAnsi="Times New Roman" w:cs="Times New Roman"/>
          <w:sz w:val="24"/>
          <w:szCs w:val="24"/>
        </w:rPr>
        <w:t xml:space="preserve">rug </w:t>
      </w:r>
      <w:r w:rsidR="008B3154">
        <w:rPr>
          <w:rFonts w:ascii="Times New Roman" w:hAnsi="Times New Roman" w:cs="Times New Roman"/>
          <w:sz w:val="24"/>
          <w:szCs w:val="24"/>
        </w:rPr>
        <w:t>c</w:t>
      </w:r>
      <w:r w:rsidRPr="00D77720">
        <w:rPr>
          <w:rFonts w:ascii="Times New Roman" w:hAnsi="Times New Roman" w:cs="Times New Roman"/>
          <w:sz w:val="24"/>
          <w:szCs w:val="24"/>
        </w:rPr>
        <w:t xml:space="preserve">ourt in any of the following circumstances is authorized to arrest that individual: </w:t>
      </w:r>
    </w:p>
    <w:p w14:paraId="26FB61E2" w14:textId="68EC3C9E" w:rsidR="00D77720" w:rsidRDefault="00D77720" w:rsidP="00D77720">
      <w:pPr>
        <w:pStyle w:val="NoSpacing"/>
        <w:numPr>
          <w:ilvl w:val="0"/>
          <w:numId w:val="20"/>
        </w:numPr>
        <w:rPr>
          <w:rFonts w:ascii="Times New Roman" w:hAnsi="Times New Roman" w:cs="Times New Roman"/>
          <w:sz w:val="24"/>
          <w:szCs w:val="24"/>
        </w:rPr>
      </w:pPr>
      <w:r w:rsidRPr="00D77720">
        <w:rPr>
          <w:rFonts w:ascii="Times New Roman" w:hAnsi="Times New Roman" w:cs="Times New Roman"/>
          <w:sz w:val="24"/>
          <w:szCs w:val="24"/>
        </w:rPr>
        <w:t>In violation of any criminal law</w:t>
      </w:r>
      <w:r>
        <w:rPr>
          <w:rFonts w:ascii="Times New Roman" w:hAnsi="Times New Roman" w:cs="Times New Roman"/>
          <w:sz w:val="24"/>
          <w:szCs w:val="24"/>
        </w:rPr>
        <w:t>.</w:t>
      </w:r>
      <w:r w:rsidRPr="00D77720">
        <w:rPr>
          <w:rFonts w:ascii="Times New Roman" w:hAnsi="Times New Roman" w:cs="Times New Roman"/>
          <w:sz w:val="24"/>
          <w:szCs w:val="24"/>
        </w:rPr>
        <w:t xml:space="preserve"> </w:t>
      </w:r>
    </w:p>
    <w:p w14:paraId="7A8956CB" w14:textId="10A36D3C" w:rsidR="00D77720" w:rsidRDefault="00D77720" w:rsidP="00D77720">
      <w:pPr>
        <w:pStyle w:val="NoSpacing"/>
        <w:numPr>
          <w:ilvl w:val="0"/>
          <w:numId w:val="20"/>
        </w:numPr>
        <w:rPr>
          <w:rFonts w:ascii="Times New Roman" w:hAnsi="Times New Roman" w:cs="Times New Roman"/>
          <w:sz w:val="24"/>
          <w:szCs w:val="24"/>
        </w:rPr>
      </w:pPr>
      <w:r w:rsidRPr="00D77720">
        <w:rPr>
          <w:rFonts w:ascii="Times New Roman" w:hAnsi="Times New Roman" w:cs="Times New Roman"/>
          <w:sz w:val="24"/>
          <w:szCs w:val="24"/>
        </w:rPr>
        <w:t>Ingesting a controlled substance, marijuana, or alcohol</w:t>
      </w:r>
      <w:r>
        <w:rPr>
          <w:rFonts w:ascii="Times New Roman" w:hAnsi="Times New Roman" w:cs="Times New Roman"/>
          <w:sz w:val="24"/>
          <w:szCs w:val="24"/>
        </w:rPr>
        <w:t>.</w:t>
      </w:r>
    </w:p>
    <w:p w14:paraId="06319830" w14:textId="333DE7A4" w:rsidR="00D77720" w:rsidRDefault="00D77720" w:rsidP="00D77720">
      <w:pPr>
        <w:pStyle w:val="NoSpacing"/>
        <w:numPr>
          <w:ilvl w:val="0"/>
          <w:numId w:val="20"/>
        </w:numPr>
        <w:rPr>
          <w:rFonts w:ascii="Times New Roman" w:hAnsi="Times New Roman" w:cs="Times New Roman"/>
          <w:sz w:val="24"/>
          <w:szCs w:val="24"/>
        </w:rPr>
      </w:pPr>
      <w:r w:rsidRPr="00D77720">
        <w:rPr>
          <w:rFonts w:ascii="Times New Roman" w:hAnsi="Times New Roman" w:cs="Times New Roman"/>
          <w:sz w:val="24"/>
          <w:szCs w:val="24"/>
        </w:rPr>
        <w:t>Being under the influence of a controlled</w:t>
      </w:r>
      <w:r>
        <w:rPr>
          <w:rFonts w:ascii="Times New Roman" w:hAnsi="Times New Roman" w:cs="Times New Roman"/>
          <w:sz w:val="24"/>
          <w:szCs w:val="24"/>
        </w:rPr>
        <w:t xml:space="preserve"> substance</w:t>
      </w:r>
      <w:r w:rsidRPr="00D77720">
        <w:rPr>
          <w:rFonts w:ascii="Times New Roman" w:hAnsi="Times New Roman" w:cs="Times New Roman"/>
          <w:sz w:val="24"/>
          <w:szCs w:val="24"/>
        </w:rPr>
        <w:t>, marijuana, or alcohol</w:t>
      </w:r>
      <w:r>
        <w:rPr>
          <w:rFonts w:ascii="Times New Roman" w:hAnsi="Times New Roman" w:cs="Times New Roman"/>
          <w:sz w:val="24"/>
          <w:szCs w:val="24"/>
        </w:rPr>
        <w:t>ic beverage.</w:t>
      </w:r>
    </w:p>
    <w:p w14:paraId="5C3AD014" w14:textId="023ED38F" w:rsidR="00D77720" w:rsidRDefault="00D77720" w:rsidP="00D77720">
      <w:pPr>
        <w:pStyle w:val="NoSpacing"/>
        <w:numPr>
          <w:ilvl w:val="0"/>
          <w:numId w:val="20"/>
        </w:numPr>
        <w:rPr>
          <w:rFonts w:ascii="Times New Roman" w:hAnsi="Times New Roman" w:cs="Times New Roman"/>
          <w:sz w:val="24"/>
          <w:szCs w:val="24"/>
        </w:rPr>
      </w:pPr>
      <w:r w:rsidRPr="00D77720">
        <w:rPr>
          <w:rFonts w:ascii="Times New Roman" w:hAnsi="Times New Roman" w:cs="Times New Roman"/>
          <w:sz w:val="24"/>
          <w:szCs w:val="24"/>
        </w:rPr>
        <w:t>Possessing a controlled substance, marijuana, alcohol</w:t>
      </w:r>
      <w:r>
        <w:rPr>
          <w:rFonts w:ascii="Times New Roman" w:hAnsi="Times New Roman" w:cs="Times New Roman"/>
          <w:sz w:val="24"/>
          <w:szCs w:val="24"/>
        </w:rPr>
        <w:t>ic beverage</w:t>
      </w:r>
      <w:r w:rsidRPr="00D77720">
        <w:rPr>
          <w:rFonts w:ascii="Times New Roman" w:hAnsi="Times New Roman" w:cs="Times New Roman"/>
          <w:sz w:val="24"/>
          <w:szCs w:val="24"/>
        </w:rPr>
        <w:t>, or drug paraphernalia</w:t>
      </w:r>
      <w:r>
        <w:rPr>
          <w:rFonts w:ascii="Times New Roman" w:hAnsi="Times New Roman" w:cs="Times New Roman"/>
          <w:sz w:val="24"/>
          <w:szCs w:val="24"/>
        </w:rPr>
        <w:t>.</w:t>
      </w:r>
      <w:r w:rsidRPr="00D77720">
        <w:rPr>
          <w:rFonts w:ascii="Times New Roman" w:hAnsi="Times New Roman" w:cs="Times New Roman"/>
          <w:sz w:val="24"/>
          <w:szCs w:val="24"/>
        </w:rPr>
        <w:t xml:space="preserve"> </w:t>
      </w:r>
    </w:p>
    <w:p w14:paraId="508979B0" w14:textId="77777777" w:rsidR="00D77720" w:rsidRDefault="00D77720" w:rsidP="00D77720">
      <w:pPr>
        <w:pStyle w:val="NoSpacing"/>
        <w:numPr>
          <w:ilvl w:val="0"/>
          <w:numId w:val="20"/>
        </w:numPr>
        <w:rPr>
          <w:rFonts w:ascii="Times New Roman" w:hAnsi="Times New Roman" w:cs="Times New Roman"/>
          <w:sz w:val="24"/>
          <w:szCs w:val="24"/>
        </w:rPr>
      </w:pPr>
      <w:r w:rsidRPr="00D77720">
        <w:rPr>
          <w:rFonts w:ascii="Times New Roman" w:hAnsi="Times New Roman" w:cs="Times New Roman"/>
          <w:sz w:val="24"/>
          <w:szCs w:val="24"/>
        </w:rPr>
        <w:t xml:space="preserve">Being in the presence of a person in possession of a controlled substance and a reasonable person in a like position would conclude that drugs are present. </w:t>
      </w:r>
    </w:p>
    <w:p w14:paraId="471B5F37" w14:textId="77777777" w:rsidR="00D77720" w:rsidRDefault="00D77720" w:rsidP="00D77720">
      <w:pPr>
        <w:pStyle w:val="NoSpacing"/>
        <w:rPr>
          <w:rFonts w:ascii="Times New Roman" w:hAnsi="Times New Roman" w:cs="Times New Roman"/>
          <w:sz w:val="24"/>
          <w:szCs w:val="24"/>
        </w:rPr>
      </w:pPr>
    </w:p>
    <w:p w14:paraId="591BDB7C" w14:textId="7E095553" w:rsidR="00D77720" w:rsidRDefault="00D77720" w:rsidP="00D77720">
      <w:pPr>
        <w:pStyle w:val="NoSpacing"/>
        <w:rPr>
          <w:rFonts w:ascii="Times New Roman" w:hAnsi="Times New Roman" w:cs="Times New Roman"/>
          <w:sz w:val="24"/>
          <w:szCs w:val="24"/>
        </w:rPr>
      </w:pPr>
      <w:r w:rsidRPr="00D77720">
        <w:rPr>
          <w:rFonts w:ascii="Times New Roman" w:hAnsi="Times New Roman" w:cs="Times New Roman"/>
          <w:sz w:val="24"/>
          <w:szCs w:val="24"/>
        </w:rPr>
        <w:t>Participants detained in jail after arrest will be brought before the drug court Judge for hearing.</w:t>
      </w:r>
    </w:p>
    <w:p w14:paraId="166A72F8" w14:textId="77777777" w:rsidR="00D77720" w:rsidRDefault="00D77720" w:rsidP="00D77720">
      <w:pPr>
        <w:pStyle w:val="NoSpacing"/>
        <w:rPr>
          <w:rFonts w:ascii="Times New Roman" w:hAnsi="Times New Roman" w:cs="Times New Roman"/>
          <w:sz w:val="24"/>
          <w:szCs w:val="24"/>
        </w:rPr>
      </w:pPr>
    </w:p>
    <w:p w14:paraId="22274E11" w14:textId="5D79D9B0" w:rsidR="00D77720" w:rsidRDefault="00D77720" w:rsidP="00D77720">
      <w:pPr>
        <w:pStyle w:val="NoSpacing"/>
        <w:outlineLvl w:val="0"/>
        <w:rPr>
          <w:rFonts w:ascii="Times New Roman" w:hAnsi="Times New Roman" w:cs="Times New Roman"/>
          <w:b/>
          <w:bCs/>
          <w:sz w:val="28"/>
          <w:szCs w:val="28"/>
        </w:rPr>
      </w:pPr>
      <w:bookmarkStart w:id="17" w:name="_Toc142984068"/>
      <w:r>
        <w:rPr>
          <w:rFonts w:ascii="Times New Roman" w:hAnsi="Times New Roman" w:cs="Times New Roman"/>
          <w:b/>
          <w:bCs/>
          <w:sz w:val="28"/>
          <w:szCs w:val="28"/>
        </w:rPr>
        <w:t>Drug Testing</w:t>
      </w:r>
      <w:bookmarkEnd w:id="17"/>
    </w:p>
    <w:p w14:paraId="0B75FD55" w14:textId="77777777" w:rsidR="00D77720" w:rsidRDefault="00D77720" w:rsidP="00D77720">
      <w:pPr>
        <w:pStyle w:val="NoSpacing"/>
        <w:rPr>
          <w:rFonts w:ascii="Times New Roman" w:hAnsi="Times New Roman" w:cs="Times New Roman"/>
          <w:sz w:val="24"/>
          <w:szCs w:val="24"/>
        </w:rPr>
      </w:pPr>
    </w:p>
    <w:p w14:paraId="01AD439B" w14:textId="319AC577" w:rsidR="00D77720" w:rsidRDefault="00D77720" w:rsidP="00D77720">
      <w:pPr>
        <w:pStyle w:val="NoSpacing"/>
        <w:rPr>
          <w:rFonts w:ascii="Times New Roman" w:hAnsi="Times New Roman" w:cs="Times New Roman"/>
          <w:sz w:val="24"/>
          <w:szCs w:val="24"/>
        </w:rPr>
      </w:pPr>
      <w:r>
        <w:rPr>
          <w:rFonts w:ascii="Times New Roman" w:hAnsi="Times New Roman" w:cs="Times New Roman"/>
          <w:sz w:val="24"/>
          <w:szCs w:val="24"/>
        </w:rPr>
        <w:t>You will be drug tested randomly throughout your entire drug court program.</w:t>
      </w:r>
    </w:p>
    <w:p w14:paraId="320AD657" w14:textId="77777777" w:rsidR="00A10570" w:rsidRDefault="00A10570" w:rsidP="00D77720">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Drug tests are conducted at Boone County Community Corrections and may be collected by your treatment provider. </w:t>
      </w:r>
    </w:p>
    <w:p w14:paraId="32925651" w14:textId="01FF1665" w:rsidR="00D77720" w:rsidRDefault="00D77720" w:rsidP="00D77720">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Your drug tests will be observed to ensure there is no adulteration of the sample.</w:t>
      </w:r>
    </w:p>
    <w:p w14:paraId="259E53C1" w14:textId="551D4A39" w:rsidR="00D77720" w:rsidRDefault="00D77720" w:rsidP="00D77720">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If you miss a test, it will count as a positive test.</w:t>
      </w:r>
    </w:p>
    <w:p w14:paraId="473827DA" w14:textId="1952EE83" w:rsidR="00D77720" w:rsidRDefault="00D77720" w:rsidP="00D77720">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If you have a positive test in any drug court phase, the Judge</w:t>
      </w:r>
      <w:r w:rsidR="008B3154">
        <w:rPr>
          <w:rFonts w:ascii="Times New Roman" w:hAnsi="Times New Roman" w:cs="Times New Roman"/>
          <w:sz w:val="24"/>
          <w:szCs w:val="24"/>
        </w:rPr>
        <w:t xml:space="preserve"> may </w:t>
      </w:r>
      <w:r>
        <w:rPr>
          <w:rFonts w:ascii="Times New Roman" w:hAnsi="Times New Roman" w:cs="Times New Roman"/>
          <w:sz w:val="24"/>
          <w:szCs w:val="24"/>
        </w:rPr>
        <w:t>apply immediate sanctions based on the recommendations from the case manager/treatment provider/staffing team which may include time in jail.</w:t>
      </w:r>
    </w:p>
    <w:p w14:paraId="3244C9F4" w14:textId="1C0BC250" w:rsidR="00D77720" w:rsidRDefault="00D77720" w:rsidP="00D77720">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You will be assessed a $50.00 drug screen fee for any test sent to the lab for confirmation, regardless of positive or negative results. </w:t>
      </w:r>
    </w:p>
    <w:p w14:paraId="115AE307" w14:textId="182C8314" w:rsidR="00D77720" w:rsidRDefault="00D77720" w:rsidP="00D77720">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Denying use after a positive test </w:t>
      </w:r>
      <w:r w:rsidR="00A10570">
        <w:rPr>
          <w:rFonts w:ascii="Times New Roman" w:hAnsi="Times New Roman" w:cs="Times New Roman"/>
          <w:sz w:val="24"/>
          <w:szCs w:val="24"/>
        </w:rPr>
        <w:t xml:space="preserve">from the toxicology lab </w:t>
      </w:r>
      <w:r>
        <w:rPr>
          <w:rFonts w:ascii="Times New Roman" w:hAnsi="Times New Roman" w:cs="Times New Roman"/>
          <w:sz w:val="24"/>
          <w:szCs w:val="24"/>
        </w:rPr>
        <w:t>is dishonest and is viewed negatively by the team. It is better to be honest, but if y</w:t>
      </w:r>
      <w:r w:rsidR="00A10570">
        <w:rPr>
          <w:rFonts w:ascii="Times New Roman" w:hAnsi="Times New Roman" w:cs="Times New Roman"/>
          <w:sz w:val="24"/>
          <w:szCs w:val="24"/>
        </w:rPr>
        <w:t xml:space="preserve">ou continue to choose to deny use, staff will submit that test for confirmation. If the confirmation test is positive, you may be assessed an additional fee of $25.00 per confirmed substance. </w:t>
      </w:r>
    </w:p>
    <w:p w14:paraId="5B7C7277" w14:textId="77777777" w:rsidR="00A10570" w:rsidRDefault="00A10570" w:rsidP="00A10570">
      <w:pPr>
        <w:pStyle w:val="NoSpacing"/>
        <w:rPr>
          <w:rFonts w:ascii="Times New Roman" w:hAnsi="Times New Roman" w:cs="Times New Roman"/>
          <w:sz w:val="24"/>
          <w:szCs w:val="24"/>
        </w:rPr>
      </w:pPr>
    </w:p>
    <w:p w14:paraId="4A24EA23" w14:textId="732DF7EF"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You may either call or log-in to the drug testing hotline system. Your case manager may also sign you up for automatic daily text messages during your first appointment. It is your responsibility to know your PIN and other information in order to have access to the hotline system 24/7. </w:t>
      </w:r>
    </w:p>
    <w:p w14:paraId="6072EF2F" w14:textId="77777777" w:rsidR="00A10570" w:rsidRDefault="00A10570" w:rsidP="00A10570">
      <w:pPr>
        <w:pStyle w:val="NoSpacing"/>
        <w:rPr>
          <w:rFonts w:ascii="Times New Roman" w:hAnsi="Times New Roman" w:cs="Times New Roman"/>
          <w:sz w:val="24"/>
          <w:szCs w:val="24"/>
        </w:rPr>
      </w:pPr>
    </w:p>
    <w:p w14:paraId="4EA9D2DF" w14:textId="45649950"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If you are told to report, you may report M-F between 8:00 AM – 12:00 PM and 1:00 PM to 3:45 PM for a drug test. If you are told to report on a Saturday or Sunday, you must report the next possible business day. </w:t>
      </w:r>
    </w:p>
    <w:p w14:paraId="0A6054CD" w14:textId="77777777" w:rsidR="00A10570" w:rsidRDefault="00A10570" w:rsidP="00A10570">
      <w:pPr>
        <w:pStyle w:val="NoSpacing"/>
        <w:rPr>
          <w:rFonts w:ascii="Times New Roman" w:hAnsi="Times New Roman" w:cs="Times New Roman"/>
          <w:sz w:val="24"/>
          <w:szCs w:val="24"/>
        </w:rPr>
      </w:pPr>
    </w:p>
    <w:p w14:paraId="5C53C561" w14:textId="5D288FFB" w:rsidR="00A10570" w:rsidRDefault="00A10570" w:rsidP="00A10570">
      <w:pPr>
        <w:pStyle w:val="NoSpacing"/>
        <w:outlineLvl w:val="0"/>
        <w:rPr>
          <w:rFonts w:ascii="Times New Roman" w:hAnsi="Times New Roman" w:cs="Times New Roman"/>
          <w:b/>
          <w:bCs/>
          <w:sz w:val="28"/>
          <w:szCs w:val="28"/>
        </w:rPr>
      </w:pPr>
      <w:bookmarkStart w:id="18" w:name="_Toc142984069"/>
      <w:r>
        <w:rPr>
          <w:rFonts w:ascii="Times New Roman" w:hAnsi="Times New Roman" w:cs="Times New Roman"/>
          <w:b/>
          <w:bCs/>
          <w:sz w:val="28"/>
          <w:szCs w:val="28"/>
        </w:rPr>
        <w:lastRenderedPageBreak/>
        <w:t>Program Fees</w:t>
      </w:r>
      <w:bookmarkEnd w:id="18"/>
    </w:p>
    <w:p w14:paraId="4338A5AD" w14:textId="77777777" w:rsidR="00A10570" w:rsidRDefault="00A10570" w:rsidP="00A10570">
      <w:pPr>
        <w:pStyle w:val="NoSpacing"/>
        <w:rPr>
          <w:rFonts w:ascii="Times New Roman" w:hAnsi="Times New Roman" w:cs="Times New Roman"/>
          <w:sz w:val="24"/>
          <w:szCs w:val="24"/>
        </w:rPr>
      </w:pPr>
    </w:p>
    <w:p w14:paraId="703493CE" w14:textId="7C14FC3B"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All participants will be assessed a $100 admission fee and a $25 monthly fee beginning the second month of participation. Drug court participants will not be charged for electronic monitoring fees unless they intentionally tamper with their device. Drug court participants will not be charged for any negative drug tests they submit. </w:t>
      </w:r>
    </w:p>
    <w:p w14:paraId="4844D2AB" w14:textId="771486FA" w:rsidR="00A10570" w:rsidRDefault="00A10570" w:rsidP="00A10570">
      <w:pPr>
        <w:pStyle w:val="NoSpacing"/>
        <w:rPr>
          <w:rFonts w:ascii="Times New Roman" w:hAnsi="Times New Roman" w:cs="Times New Roman"/>
          <w:sz w:val="24"/>
          <w:szCs w:val="24"/>
        </w:rPr>
      </w:pPr>
    </w:p>
    <w:p w14:paraId="1A154922" w14:textId="5EB51259"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All participants will be responsible for paying for any treatment fees by the agency </w:t>
      </w:r>
      <w:r w:rsidR="00061030">
        <w:rPr>
          <w:rFonts w:ascii="Times New Roman" w:hAnsi="Times New Roman" w:cs="Times New Roman"/>
          <w:sz w:val="24"/>
          <w:szCs w:val="24"/>
        </w:rPr>
        <w:t xml:space="preserve">for which they are </w:t>
      </w:r>
      <w:r>
        <w:rPr>
          <w:rFonts w:ascii="Times New Roman" w:hAnsi="Times New Roman" w:cs="Times New Roman"/>
          <w:sz w:val="24"/>
          <w:szCs w:val="24"/>
        </w:rPr>
        <w:t xml:space="preserve">referred. Case managers will be responsible for helping participants obtain any relevant financial aid they may qualify for, or signing participants up for insurance if applicable. </w:t>
      </w:r>
    </w:p>
    <w:p w14:paraId="7FAB2927" w14:textId="77777777" w:rsidR="00A10570" w:rsidRDefault="00A10570" w:rsidP="00A10570">
      <w:pPr>
        <w:pStyle w:val="NoSpacing"/>
        <w:rPr>
          <w:rFonts w:ascii="Times New Roman" w:hAnsi="Times New Roman" w:cs="Times New Roman"/>
          <w:sz w:val="24"/>
          <w:szCs w:val="24"/>
        </w:rPr>
      </w:pPr>
    </w:p>
    <w:p w14:paraId="0D797422" w14:textId="6B7F361A" w:rsidR="00A10570" w:rsidRDefault="00A10570" w:rsidP="00A10570">
      <w:pPr>
        <w:pStyle w:val="NoSpacing"/>
        <w:outlineLvl w:val="0"/>
        <w:rPr>
          <w:rFonts w:ascii="Times New Roman" w:hAnsi="Times New Roman" w:cs="Times New Roman"/>
          <w:b/>
          <w:bCs/>
          <w:sz w:val="28"/>
          <w:szCs w:val="28"/>
        </w:rPr>
      </w:pPr>
      <w:bookmarkStart w:id="19" w:name="_Toc142984070"/>
      <w:r>
        <w:rPr>
          <w:rFonts w:ascii="Times New Roman" w:hAnsi="Times New Roman" w:cs="Times New Roman"/>
          <w:b/>
          <w:bCs/>
          <w:sz w:val="28"/>
          <w:szCs w:val="28"/>
        </w:rPr>
        <w:t>Self Help Community</w:t>
      </w:r>
      <w:bookmarkEnd w:id="19"/>
    </w:p>
    <w:p w14:paraId="0C377DF4" w14:textId="77777777" w:rsidR="00A10570" w:rsidRDefault="00A10570" w:rsidP="00A10570">
      <w:pPr>
        <w:pStyle w:val="NoSpacing"/>
        <w:rPr>
          <w:rFonts w:ascii="Times New Roman" w:hAnsi="Times New Roman" w:cs="Times New Roman"/>
          <w:sz w:val="24"/>
          <w:szCs w:val="24"/>
        </w:rPr>
      </w:pPr>
    </w:p>
    <w:p w14:paraId="58E0C3DB" w14:textId="71F7C2EF"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All participants are required to attend some sort of self-help/support group meetings while in the program. Statistically those with substance abuse disorders who attend support groups and become active in their local recovery community increase their likelihood toward long-term sobriety and success. </w:t>
      </w:r>
    </w:p>
    <w:p w14:paraId="5AEAE765" w14:textId="77777777" w:rsidR="00A10570" w:rsidRDefault="00A10570" w:rsidP="00A10570">
      <w:pPr>
        <w:pStyle w:val="NoSpacing"/>
        <w:rPr>
          <w:rFonts w:ascii="Times New Roman" w:hAnsi="Times New Roman" w:cs="Times New Roman"/>
          <w:sz w:val="24"/>
          <w:szCs w:val="24"/>
        </w:rPr>
      </w:pPr>
    </w:p>
    <w:p w14:paraId="45322C9E" w14:textId="48B9E2F7"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As a participant in drug court, you will be required to actively participate in your recovery community. This may include obtaining a sponsor, mentor, or accountability partner to help complete the steps/principles of your chosen recovery community. Attending these meetings will help provide you with the opportunities to develop healthy friendships and supportive relationships while establishing social ties to the sober community and developing positive leisure activities. </w:t>
      </w:r>
    </w:p>
    <w:p w14:paraId="5564BE86" w14:textId="77777777" w:rsidR="00A10570" w:rsidRDefault="00A10570" w:rsidP="00A10570">
      <w:pPr>
        <w:pStyle w:val="NoSpacing"/>
        <w:rPr>
          <w:rFonts w:ascii="Times New Roman" w:hAnsi="Times New Roman" w:cs="Times New Roman"/>
          <w:sz w:val="24"/>
          <w:szCs w:val="24"/>
        </w:rPr>
      </w:pPr>
    </w:p>
    <w:p w14:paraId="23D0CCED" w14:textId="4F957E35" w:rsidR="00A10570" w:rsidRDefault="00A10570" w:rsidP="00A10570">
      <w:pPr>
        <w:pStyle w:val="NoSpacing"/>
        <w:outlineLvl w:val="0"/>
        <w:rPr>
          <w:rFonts w:ascii="Times New Roman" w:hAnsi="Times New Roman" w:cs="Times New Roman"/>
          <w:b/>
          <w:bCs/>
          <w:sz w:val="28"/>
          <w:szCs w:val="28"/>
        </w:rPr>
      </w:pPr>
      <w:bookmarkStart w:id="20" w:name="_Toc142984071"/>
      <w:r>
        <w:rPr>
          <w:rFonts w:ascii="Times New Roman" w:hAnsi="Times New Roman" w:cs="Times New Roman"/>
          <w:b/>
          <w:bCs/>
          <w:sz w:val="28"/>
          <w:szCs w:val="28"/>
        </w:rPr>
        <w:t>Dress Code</w:t>
      </w:r>
      <w:bookmarkEnd w:id="20"/>
    </w:p>
    <w:p w14:paraId="636B3FCC" w14:textId="77777777" w:rsidR="00A10570" w:rsidRDefault="00A10570" w:rsidP="00A10570">
      <w:pPr>
        <w:pStyle w:val="NoSpacing"/>
        <w:rPr>
          <w:rFonts w:ascii="Times New Roman" w:hAnsi="Times New Roman" w:cs="Times New Roman"/>
          <w:sz w:val="24"/>
          <w:szCs w:val="24"/>
        </w:rPr>
      </w:pPr>
    </w:p>
    <w:p w14:paraId="0A1D901B" w14:textId="31A8DC7F"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As a participant in drug court, you will be required to follow the dress code for all drug court events. This includes court, case management appointments, treatment appointments, etc. </w:t>
      </w:r>
    </w:p>
    <w:p w14:paraId="7D1102C8" w14:textId="19CA6F88" w:rsidR="00A10570" w:rsidRDefault="00A10570" w:rsidP="00A10570">
      <w:pPr>
        <w:pStyle w:val="NoSpacing"/>
        <w:rPr>
          <w:rFonts w:ascii="Times New Roman" w:hAnsi="Times New Roman" w:cs="Times New Roman"/>
          <w:sz w:val="24"/>
          <w:szCs w:val="24"/>
        </w:rPr>
      </w:pPr>
    </w:p>
    <w:p w14:paraId="68450A46" w14:textId="68054587" w:rsid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 xml:space="preserve">Shorts, short skirts, tank tops, ripped pants, sleeveless shirts, saggy pants, any head coverings, shirts with inappropriate materials are not permitted at any time you are present for a drug court function. Failure to follow the dress code may get you turned away from your appointment and you will not get credit for being there. </w:t>
      </w:r>
    </w:p>
    <w:p w14:paraId="6D0E123C" w14:textId="77777777" w:rsidR="00A10570" w:rsidRDefault="00A10570" w:rsidP="00A10570">
      <w:pPr>
        <w:pStyle w:val="NoSpacing"/>
        <w:rPr>
          <w:rFonts w:ascii="Times New Roman" w:hAnsi="Times New Roman" w:cs="Times New Roman"/>
          <w:sz w:val="24"/>
          <w:szCs w:val="24"/>
        </w:rPr>
      </w:pPr>
    </w:p>
    <w:p w14:paraId="25FD665E" w14:textId="7C3BBA0B" w:rsidR="00A10570" w:rsidRPr="00A10570" w:rsidRDefault="00A10570" w:rsidP="00A10570">
      <w:pPr>
        <w:pStyle w:val="NoSpacing"/>
        <w:rPr>
          <w:rFonts w:ascii="Times New Roman" w:hAnsi="Times New Roman" w:cs="Times New Roman"/>
          <w:sz w:val="24"/>
          <w:szCs w:val="24"/>
        </w:rPr>
      </w:pPr>
      <w:r>
        <w:rPr>
          <w:rFonts w:ascii="Times New Roman" w:hAnsi="Times New Roman" w:cs="Times New Roman"/>
          <w:sz w:val="24"/>
          <w:szCs w:val="24"/>
        </w:rPr>
        <w:t>If you ever have any questions regarding what is appropriate, ask your case manager!</w:t>
      </w:r>
    </w:p>
    <w:p w14:paraId="07856719" w14:textId="77777777" w:rsidR="00A10570" w:rsidRDefault="00A10570" w:rsidP="00A10570">
      <w:pPr>
        <w:pStyle w:val="NoSpacing"/>
        <w:rPr>
          <w:rFonts w:ascii="Times New Roman" w:hAnsi="Times New Roman" w:cs="Times New Roman"/>
          <w:sz w:val="24"/>
          <w:szCs w:val="24"/>
        </w:rPr>
      </w:pPr>
    </w:p>
    <w:p w14:paraId="4D076933" w14:textId="5025EA94" w:rsidR="0091766A" w:rsidRDefault="0091766A" w:rsidP="0091766A">
      <w:pPr>
        <w:pStyle w:val="NoSpacing"/>
        <w:outlineLvl w:val="0"/>
        <w:rPr>
          <w:rFonts w:ascii="Times New Roman" w:hAnsi="Times New Roman" w:cs="Times New Roman"/>
          <w:b/>
          <w:bCs/>
          <w:sz w:val="28"/>
          <w:szCs w:val="28"/>
        </w:rPr>
      </w:pPr>
      <w:bookmarkStart w:id="21" w:name="_Toc142984072"/>
      <w:r>
        <w:rPr>
          <w:rFonts w:ascii="Times New Roman" w:hAnsi="Times New Roman" w:cs="Times New Roman"/>
          <w:b/>
          <w:bCs/>
          <w:sz w:val="28"/>
          <w:szCs w:val="28"/>
        </w:rPr>
        <w:t>Graduation</w:t>
      </w:r>
      <w:bookmarkEnd w:id="21"/>
    </w:p>
    <w:p w14:paraId="2CC33432" w14:textId="77777777" w:rsidR="0091766A" w:rsidRDefault="0091766A" w:rsidP="0091766A">
      <w:pPr>
        <w:pStyle w:val="NoSpacing"/>
        <w:rPr>
          <w:rFonts w:ascii="Times New Roman" w:hAnsi="Times New Roman" w:cs="Times New Roman"/>
          <w:sz w:val="24"/>
          <w:szCs w:val="24"/>
        </w:rPr>
      </w:pPr>
    </w:p>
    <w:p w14:paraId="734181A0" w14:textId="086EFC0D" w:rsidR="0091766A" w:rsidRDefault="0091766A" w:rsidP="0091766A">
      <w:pPr>
        <w:pStyle w:val="NoSpacing"/>
        <w:rPr>
          <w:rFonts w:ascii="Times New Roman" w:hAnsi="Times New Roman" w:cs="Times New Roman"/>
          <w:sz w:val="24"/>
          <w:szCs w:val="24"/>
        </w:rPr>
      </w:pPr>
      <w:r>
        <w:rPr>
          <w:rFonts w:ascii="Times New Roman" w:hAnsi="Times New Roman" w:cs="Times New Roman"/>
          <w:sz w:val="24"/>
          <w:szCs w:val="24"/>
        </w:rPr>
        <w:t xml:space="preserve">Upon your successful completion of the treatment court program and satisfaction of all other court requirements (including continued sobriety), you will graduate from drug court. Graduation from drug court is an important event, you may invite family members or close friends to join you at your graduation ceremony as the </w:t>
      </w:r>
      <w:r w:rsidR="00061030">
        <w:rPr>
          <w:rFonts w:ascii="Times New Roman" w:hAnsi="Times New Roman" w:cs="Times New Roman"/>
          <w:sz w:val="24"/>
          <w:szCs w:val="24"/>
        </w:rPr>
        <w:t>d</w:t>
      </w:r>
      <w:r>
        <w:rPr>
          <w:rFonts w:ascii="Times New Roman" w:hAnsi="Times New Roman" w:cs="Times New Roman"/>
          <w:sz w:val="24"/>
          <w:szCs w:val="24"/>
        </w:rPr>
        <w:t xml:space="preserve">rug </w:t>
      </w:r>
      <w:r w:rsidR="00061030">
        <w:rPr>
          <w:rFonts w:ascii="Times New Roman" w:hAnsi="Times New Roman" w:cs="Times New Roman"/>
          <w:sz w:val="24"/>
          <w:szCs w:val="24"/>
        </w:rPr>
        <w:t>c</w:t>
      </w:r>
      <w:r>
        <w:rPr>
          <w:rFonts w:ascii="Times New Roman" w:hAnsi="Times New Roman" w:cs="Times New Roman"/>
          <w:sz w:val="24"/>
          <w:szCs w:val="24"/>
        </w:rPr>
        <w:t xml:space="preserve">ourt </w:t>
      </w:r>
      <w:r w:rsidR="00061030">
        <w:rPr>
          <w:rFonts w:ascii="Times New Roman" w:hAnsi="Times New Roman" w:cs="Times New Roman"/>
          <w:sz w:val="24"/>
          <w:szCs w:val="24"/>
        </w:rPr>
        <w:t>t</w:t>
      </w:r>
      <w:r>
        <w:rPr>
          <w:rFonts w:ascii="Times New Roman" w:hAnsi="Times New Roman" w:cs="Times New Roman"/>
          <w:sz w:val="24"/>
          <w:szCs w:val="24"/>
        </w:rPr>
        <w:t>eam congratulates you for successfully completing Phases 1-4 of the program and achieving your goal of establishing a drug-free life. At the time of your graduation, you will receive the benefit of your plea agreement.</w:t>
      </w:r>
    </w:p>
    <w:p w14:paraId="0ACEAB9E" w14:textId="77777777" w:rsidR="0091766A" w:rsidRPr="0091766A" w:rsidRDefault="0091766A" w:rsidP="0091766A">
      <w:pPr>
        <w:pStyle w:val="NoSpacing"/>
        <w:rPr>
          <w:rFonts w:ascii="Times New Roman" w:hAnsi="Times New Roman" w:cs="Times New Roman"/>
          <w:sz w:val="24"/>
          <w:szCs w:val="24"/>
        </w:rPr>
      </w:pPr>
    </w:p>
    <w:p w14:paraId="2AEA16EE" w14:textId="40281C60" w:rsidR="0091766A" w:rsidRDefault="0091766A" w:rsidP="0091766A">
      <w:pPr>
        <w:pStyle w:val="NoSpacing"/>
        <w:outlineLvl w:val="0"/>
        <w:rPr>
          <w:rFonts w:ascii="Times New Roman" w:hAnsi="Times New Roman" w:cs="Times New Roman"/>
          <w:b/>
          <w:bCs/>
          <w:sz w:val="28"/>
          <w:szCs w:val="28"/>
        </w:rPr>
      </w:pPr>
      <w:bookmarkStart w:id="22" w:name="_Toc142984073"/>
      <w:r>
        <w:rPr>
          <w:rFonts w:ascii="Times New Roman" w:hAnsi="Times New Roman" w:cs="Times New Roman"/>
          <w:b/>
          <w:bCs/>
          <w:sz w:val="28"/>
          <w:szCs w:val="28"/>
        </w:rPr>
        <w:lastRenderedPageBreak/>
        <w:t>Grievances</w:t>
      </w:r>
      <w:bookmarkEnd w:id="22"/>
    </w:p>
    <w:p w14:paraId="01DEC1E2" w14:textId="77777777" w:rsidR="0091766A" w:rsidRDefault="0091766A" w:rsidP="0091766A">
      <w:pPr>
        <w:pStyle w:val="NoSpacing"/>
        <w:rPr>
          <w:rFonts w:ascii="Times New Roman" w:hAnsi="Times New Roman" w:cs="Times New Roman"/>
          <w:sz w:val="24"/>
          <w:szCs w:val="24"/>
        </w:rPr>
      </w:pPr>
    </w:p>
    <w:p w14:paraId="4075F249" w14:textId="5FBCF994" w:rsidR="0091766A" w:rsidRDefault="0091766A" w:rsidP="0091766A">
      <w:pPr>
        <w:pStyle w:val="NoSpacing"/>
        <w:rPr>
          <w:rFonts w:ascii="Times New Roman" w:hAnsi="Times New Roman" w:cs="Times New Roman"/>
          <w:sz w:val="24"/>
          <w:szCs w:val="24"/>
        </w:rPr>
      </w:pPr>
      <w:r>
        <w:rPr>
          <w:rFonts w:ascii="Times New Roman" w:hAnsi="Times New Roman" w:cs="Times New Roman"/>
          <w:sz w:val="24"/>
          <w:szCs w:val="24"/>
        </w:rPr>
        <w:t xml:space="preserve">If you have </w:t>
      </w:r>
      <w:r w:rsidRPr="0091766A">
        <w:rPr>
          <w:rFonts w:ascii="Times New Roman" w:hAnsi="Times New Roman" w:cs="Times New Roman"/>
          <w:sz w:val="24"/>
          <w:szCs w:val="24"/>
        </w:rPr>
        <w:t xml:space="preserve">a grievance with a staff member, or if you believe your client rights were violated, you may inform the </w:t>
      </w:r>
      <w:r>
        <w:rPr>
          <w:rFonts w:ascii="Times New Roman" w:hAnsi="Times New Roman" w:cs="Times New Roman"/>
          <w:sz w:val="24"/>
          <w:szCs w:val="24"/>
        </w:rPr>
        <w:t>C</w:t>
      </w:r>
      <w:r w:rsidRPr="0091766A">
        <w:rPr>
          <w:rFonts w:ascii="Times New Roman" w:hAnsi="Times New Roman" w:cs="Times New Roman"/>
          <w:sz w:val="24"/>
          <w:szCs w:val="24"/>
        </w:rPr>
        <w:t xml:space="preserve">oordinator, </w:t>
      </w:r>
      <w:r>
        <w:rPr>
          <w:rFonts w:ascii="Times New Roman" w:hAnsi="Times New Roman" w:cs="Times New Roman"/>
          <w:sz w:val="24"/>
          <w:szCs w:val="24"/>
        </w:rPr>
        <w:t>Katie DeVries</w:t>
      </w:r>
      <w:r w:rsidRPr="0091766A">
        <w:rPr>
          <w:rFonts w:ascii="Times New Roman" w:hAnsi="Times New Roman" w:cs="Times New Roman"/>
          <w:sz w:val="24"/>
          <w:szCs w:val="24"/>
        </w:rPr>
        <w:t xml:space="preserve">, </w:t>
      </w:r>
      <w:r>
        <w:rPr>
          <w:rFonts w:ascii="Times New Roman" w:hAnsi="Times New Roman" w:cs="Times New Roman"/>
          <w:sz w:val="24"/>
          <w:szCs w:val="24"/>
        </w:rPr>
        <w:t xml:space="preserve">or the Assistant Director of Community Corrections, Ashley McClure, </w:t>
      </w:r>
      <w:r w:rsidRPr="0091766A">
        <w:rPr>
          <w:rFonts w:ascii="Times New Roman" w:hAnsi="Times New Roman" w:cs="Times New Roman"/>
          <w:sz w:val="24"/>
          <w:szCs w:val="24"/>
        </w:rPr>
        <w:t xml:space="preserve">of your complaint. If you believe your grievance was not satisfactorily addressed, you may contact Judge </w:t>
      </w:r>
      <w:r>
        <w:rPr>
          <w:rFonts w:ascii="Times New Roman" w:hAnsi="Times New Roman" w:cs="Times New Roman"/>
          <w:sz w:val="24"/>
          <w:szCs w:val="24"/>
        </w:rPr>
        <w:t>Lori Schein</w:t>
      </w:r>
      <w:r w:rsidRPr="0091766A">
        <w:rPr>
          <w:rFonts w:ascii="Times New Roman" w:hAnsi="Times New Roman" w:cs="Times New Roman"/>
          <w:sz w:val="24"/>
          <w:szCs w:val="24"/>
        </w:rPr>
        <w:t xml:space="preserve">, </w:t>
      </w:r>
      <w:r>
        <w:rPr>
          <w:rFonts w:ascii="Times New Roman" w:hAnsi="Times New Roman" w:cs="Times New Roman"/>
          <w:sz w:val="24"/>
          <w:szCs w:val="24"/>
        </w:rPr>
        <w:t xml:space="preserve">Boone </w:t>
      </w:r>
      <w:r w:rsidRPr="0091766A">
        <w:rPr>
          <w:rFonts w:ascii="Times New Roman" w:hAnsi="Times New Roman" w:cs="Times New Roman"/>
          <w:sz w:val="24"/>
          <w:szCs w:val="24"/>
        </w:rPr>
        <w:t>County Drug Court at 765-</w:t>
      </w:r>
      <w:r>
        <w:rPr>
          <w:rFonts w:ascii="Times New Roman" w:hAnsi="Times New Roman" w:cs="Times New Roman"/>
          <w:sz w:val="24"/>
          <w:szCs w:val="24"/>
        </w:rPr>
        <w:t>482-0530</w:t>
      </w:r>
      <w:r w:rsidRPr="0091766A">
        <w:rPr>
          <w:rFonts w:ascii="Times New Roman" w:hAnsi="Times New Roman" w:cs="Times New Roman"/>
          <w:sz w:val="24"/>
          <w:szCs w:val="24"/>
        </w:rPr>
        <w:t>. If you believe your grievance was still not satisfactorily addressed, you may contact the United States District Attorney’s office at 260-422-2595. The results of client rights investigations will be entered in the client’s record and the personnel file of the staff member(s) involved.</w:t>
      </w:r>
    </w:p>
    <w:p w14:paraId="392B3428" w14:textId="77777777" w:rsidR="0091766A" w:rsidRPr="0091766A" w:rsidRDefault="0091766A" w:rsidP="0091766A">
      <w:pPr>
        <w:pStyle w:val="NoSpacing"/>
        <w:rPr>
          <w:rFonts w:ascii="Times New Roman" w:hAnsi="Times New Roman" w:cs="Times New Roman"/>
          <w:sz w:val="24"/>
          <w:szCs w:val="24"/>
        </w:rPr>
      </w:pPr>
    </w:p>
    <w:p w14:paraId="5D787929" w14:textId="2EE6BFFA" w:rsidR="0091766A" w:rsidRDefault="0091766A" w:rsidP="0091766A">
      <w:pPr>
        <w:pStyle w:val="NoSpacing"/>
        <w:outlineLvl w:val="0"/>
        <w:rPr>
          <w:rFonts w:ascii="Times New Roman" w:hAnsi="Times New Roman" w:cs="Times New Roman"/>
          <w:b/>
          <w:bCs/>
          <w:sz w:val="28"/>
          <w:szCs w:val="28"/>
        </w:rPr>
      </w:pPr>
      <w:bookmarkStart w:id="23" w:name="_Toc142984074"/>
      <w:r>
        <w:rPr>
          <w:rFonts w:ascii="Times New Roman" w:hAnsi="Times New Roman" w:cs="Times New Roman"/>
          <w:b/>
          <w:bCs/>
          <w:sz w:val="28"/>
          <w:szCs w:val="28"/>
        </w:rPr>
        <w:t>Conclusion</w:t>
      </w:r>
      <w:bookmarkEnd w:id="23"/>
    </w:p>
    <w:p w14:paraId="21020DA3" w14:textId="77777777" w:rsidR="0091766A" w:rsidRDefault="0091766A" w:rsidP="0091766A">
      <w:pPr>
        <w:pStyle w:val="NoSpacing"/>
        <w:rPr>
          <w:rFonts w:ascii="Times New Roman" w:hAnsi="Times New Roman" w:cs="Times New Roman"/>
          <w:sz w:val="24"/>
          <w:szCs w:val="24"/>
        </w:rPr>
      </w:pPr>
    </w:p>
    <w:p w14:paraId="1B3BD317" w14:textId="26A319A3" w:rsidR="0091766A" w:rsidRDefault="0091766A" w:rsidP="0091766A">
      <w:pPr>
        <w:pStyle w:val="NoSpacing"/>
        <w:rPr>
          <w:rFonts w:ascii="Times New Roman" w:hAnsi="Times New Roman" w:cs="Times New Roman"/>
          <w:sz w:val="24"/>
          <w:szCs w:val="24"/>
        </w:rPr>
      </w:pPr>
      <w:r>
        <w:rPr>
          <w:rFonts w:ascii="Times New Roman" w:hAnsi="Times New Roman" w:cs="Times New Roman"/>
          <w:sz w:val="24"/>
          <w:szCs w:val="24"/>
        </w:rPr>
        <w:t xml:space="preserve">The goal of Boone County Drug Court is to help you achieve an increased quality of life, free of dependence on mood-altering substances and involvement in the criminal justice system. The Judge, court staff, and drug court team are here to guide and assist you, but the ultimate responsibility is yours. To succeed, you must be motivated to make this commitment to a </w:t>
      </w:r>
      <w:r w:rsidR="00CB7477">
        <w:rPr>
          <w:rFonts w:ascii="Times New Roman" w:hAnsi="Times New Roman" w:cs="Times New Roman"/>
          <w:sz w:val="24"/>
          <w:szCs w:val="24"/>
        </w:rPr>
        <w:t>drug-free</w:t>
      </w:r>
      <w:r>
        <w:rPr>
          <w:rFonts w:ascii="Times New Roman" w:hAnsi="Times New Roman" w:cs="Times New Roman"/>
          <w:sz w:val="24"/>
          <w:szCs w:val="24"/>
        </w:rPr>
        <w:t xml:space="preserve"> life.</w:t>
      </w:r>
    </w:p>
    <w:p w14:paraId="68052428" w14:textId="77777777" w:rsidR="00557F62" w:rsidRDefault="00557F62" w:rsidP="0091766A">
      <w:pPr>
        <w:pStyle w:val="NoSpacing"/>
        <w:rPr>
          <w:rFonts w:ascii="Times New Roman" w:hAnsi="Times New Roman" w:cs="Times New Roman"/>
          <w:sz w:val="24"/>
          <w:szCs w:val="24"/>
        </w:rPr>
      </w:pPr>
    </w:p>
    <w:p w14:paraId="53472B03" w14:textId="77777777" w:rsidR="0091766A" w:rsidRPr="0091766A" w:rsidRDefault="0091766A" w:rsidP="0091766A">
      <w:pPr>
        <w:pStyle w:val="NoSpacing"/>
        <w:rPr>
          <w:rFonts w:ascii="Times New Roman" w:hAnsi="Times New Roman" w:cs="Times New Roman"/>
          <w:sz w:val="24"/>
          <w:szCs w:val="24"/>
        </w:rPr>
      </w:pPr>
    </w:p>
    <w:p w14:paraId="217F62F6" w14:textId="50521143" w:rsidR="0091766A" w:rsidRDefault="0091766A" w:rsidP="0091766A">
      <w:pPr>
        <w:pStyle w:val="NoSpacing"/>
        <w:outlineLvl w:val="0"/>
        <w:rPr>
          <w:rFonts w:ascii="Times New Roman" w:hAnsi="Times New Roman" w:cs="Times New Roman"/>
          <w:b/>
          <w:bCs/>
          <w:sz w:val="28"/>
          <w:szCs w:val="28"/>
        </w:rPr>
      </w:pPr>
      <w:bookmarkStart w:id="24" w:name="_Toc142984075"/>
      <w:r>
        <w:rPr>
          <w:rFonts w:ascii="Times New Roman" w:hAnsi="Times New Roman" w:cs="Times New Roman"/>
          <w:b/>
          <w:bCs/>
          <w:sz w:val="28"/>
          <w:szCs w:val="28"/>
        </w:rPr>
        <w:t>Important Phone Numbers</w:t>
      </w:r>
      <w:bookmarkEnd w:id="24"/>
    </w:p>
    <w:p w14:paraId="13B2CA4B" w14:textId="77777777" w:rsidR="0091766A" w:rsidRPr="00A10570" w:rsidRDefault="0091766A" w:rsidP="00A10570">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25"/>
        <w:gridCol w:w="6025"/>
      </w:tblGrid>
      <w:tr w:rsidR="0091766A" w14:paraId="3B9D190E" w14:textId="77777777" w:rsidTr="00557F62">
        <w:trPr>
          <w:trHeight w:val="917"/>
        </w:trPr>
        <w:tc>
          <w:tcPr>
            <w:tcW w:w="3325" w:type="dxa"/>
          </w:tcPr>
          <w:p w14:paraId="52A8FF80" w14:textId="338F6977" w:rsidR="0091766A" w:rsidRPr="00557F62" w:rsidRDefault="0091766A" w:rsidP="0091766A">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Drug Court Case Manager</w:t>
            </w:r>
            <w:r w:rsidR="00557F62">
              <w:rPr>
                <w:rFonts w:ascii="Times New Roman" w:hAnsi="Times New Roman" w:cs="Times New Roman"/>
                <w:sz w:val="24"/>
                <w:szCs w:val="24"/>
                <w:u w:val="single"/>
              </w:rPr>
              <w:t>:</w:t>
            </w:r>
          </w:p>
          <w:p w14:paraId="757BA4B3" w14:textId="78F10DBD" w:rsidR="0091766A" w:rsidRDefault="0091766A" w:rsidP="0091766A">
            <w:pPr>
              <w:pStyle w:val="NoSpacing"/>
              <w:rPr>
                <w:rFonts w:ascii="Times New Roman" w:hAnsi="Times New Roman" w:cs="Times New Roman"/>
                <w:sz w:val="24"/>
                <w:szCs w:val="24"/>
              </w:rPr>
            </w:pPr>
            <w:r>
              <w:rPr>
                <w:rFonts w:ascii="Times New Roman" w:hAnsi="Times New Roman" w:cs="Times New Roman"/>
                <w:sz w:val="24"/>
                <w:szCs w:val="24"/>
              </w:rPr>
              <w:t>(765) 482-2484 ext. 51</w:t>
            </w:r>
          </w:p>
          <w:p w14:paraId="0368F16D" w14:textId="77777777" w:rsidR="0091766A" w:rsidRDefault="0091766A" w:rsidP="00A10570">
            <w:pPr>
              <w:pStyle w:val="NoSpacing"/>
              <w:rPr>
                <w:rFonts w:ascii="Times New Roman" w:hAnsi="Times New Roman" w:cs="Times New Roman"/>
                <w:sz w:val="24"/>
                <w:szCs w:val="24"/>
              </w:rPr>
            </w:pPr>
          </w:p>
        </w:tc>
        <w:tc>
          <w:tcPr>
            <w:tcW w:w="6025" w:type="dxa"/>
          </w:tcPr>
          <w:p w14:paraId="4F7F7FAC" w14:textId="77777777" w:rsidR="0091766A" w:rsidRPr="00557F62" w:rsidRDefault="00557F62" w:rsidP="00A10570">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Drug Testing Call-In Info:</w:t>
            </w:r>
          </w:p>
          <w:p w14:paraId="5FD6B041" w14:textId="77777777" w:rsidR="00557F62" w:rsidRDefault="00557F62" w:rsidP="00A10570">
            <w:pPr>
              <w:pStyle w:val="NoSpacing"/>
              <w:rPr>
                <w:rFonts w:ascii="Times New Roman" w:hAnsi="Times New Roman" w:cs="Times New Roman"/>
                <w:sz w:val="24"/>
                <w:szCs w:val="24"/>
              </w:rPr>
            </w:pPr>
            <w:r>
              <w:rPr>
                <w:rFonts w:ascii="Times New Roman" w:hAnsi="Times New Roman" w:cs="Times New Roman"/>
                <w:sz w:val="24"/>
                <w:szCs w:val="24"/>
              </w:rPr>
              <w:t>(765) 416-8080</w:t>
            </w:r>
          </w:p>
          <w:p w14:paraId="6C029F10" w14:textId="00A8594C" w:rsidR="00557F62" w:rsidRDefault="00557F62" w:rsidP="00A10570">
            <w:pPr>
              <w:pStyle w:val="NoSpacing"/>
              <w:rPr>
                <w:rFonts w:ascii="Times New Roman" w:hAnsi="Times New Roman" w:cs="Times New Roman"/>
                <w:sz w:val="24"/>
                <w:szCs w:val="24"/>
              </w:rPr>
            </w:pPr>
            <w:r>
              <w:rPr>
                <w:rFonts w:ascii="Times New Roman" w:hAnsi="Times New Roman" w:cs="Times New Roman"/>
                <w:sz w:val="24"/>
                <w:szCs w:val="24"/>
              </w:rPr>
              <w:t>my.averhealth.com</w:t>
            </w:r>
          </w:p>
        </w:tc>
      </w:tr>
      <w:tr w:rsidR="0091766A" w14:paraId="64A44145" w14:textId="77777777" w:rsidTr="00557F62">
        <w:trPr>
          <w:trHeight w:val="1421"/>
        </w:trPr>
        <w:tc>
          <w:tcPr>
            <w:tcW w:w="3325" w:type="dxa"/>
          </w:tcPr>
          <w:p w14:paraId="032AB9A6" w14:textId="1FCDD80B" w:rsidR="0091766A" w:rsidRPr="00557F62" w:rsidRDefault="0091766A" w:rsidP="0091766A">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Community Corrections Office</w:t>
            </w:r>
            <w:r w:rsidR="00557F62">
              <w:rPr>
                <w:rFonts w:ascii="Times New Roman" w:hAnsi="Times New Roman" w:cs="Times New Roman"/>
                <w:sz w:val="24"/>
                <w:szCs w:val="24"/>
                <w:u w:val="single"/>
              </w:rPr>
              <w:t>:</w:t>
            </w:r>
          </w:p>
          <w:p w14:paraId="42F040CD" w14:textId="6443413D" w:rsidR="0091766A" w:rsidRDefault="0091766A" w:rsidP="0091766A">
            <w:pPr>
              <w:pStyle w:val="NoSpacing"/>
              <w:rPr>
                <w:rFonts w:ascii="Times New Roman" w:hAnsi="Times New Roman" w:cs="Times New Roman"/>
                <w:sz w:val="24"/>
                <w:szCs w:val="24"/>
              </w:rPr>
            </w:pPr>
            <w:r>
              <w:rPr>
                <w:rFonts w:ascii="Times New Roman" w:hAnsi="Times New Roman" w:cs="Times New Roman"/>
                <w:sz w:val="24"/>
                <w:szCs w:val="24"/>
              </w:rPr>
              <w:t>(765) 482-2484</w:t>
            </w:r>
          </w:p>
          <w:p w14:paraId="2C034537" w14:textId="77777777" w:rsidR="00557F62" w:rsidRDefault="00557F62" w:rsidP="0091766A">
            <w:pPr>
              <w:pStyle w:val="NoSpacing"/>
              <w:rPr>
                <w:rFonts w:ascii="Times New Roman" w:hAnsi="Times New Roman" w:cs="Times New Roman"/>
                <w:sz w:val="24"/>
                <w:szCs w:val="24"/>
              </w:rPr>
            </w:pPr>
          </w:p>
          <w:p w14:paraId="023E45F4" w14:textId="0A943B8F" w:rsidR="00557F62" w:rsidRDefault="00557F62" w:rsidP="0091766A">
            <w:pPr>
              <w:pStyle w:val="NoSpacing"/>
              <w:rPr>
                <w:rFonts w:ascii="Times New Roman" w:hAnsi="Times New Roman" w:cs="Times New Roman"/>
                <w:sz w:val="24"/>
                <w:szCs w:val="24"/>
                <w:u w:val="single"/>
              </w:rPr>
            </w:pPr>
            <w:r>
              <w:rPr>
                <w:rFonts w:ascii="Times New Roman" w:hAnsi="Times New Roman" w:cs="Times New Roman"/>
                <w:sz w:val="24"/>
                <w:szCs w:val="24"/>
                <w:u w:val="single"/>
              </w:rPr>
              <w:t>GPS Emergencies:</w:t>
            </w:r>
          </w:p>
          <w:p w14:paraId="14D70BD3" w14:textId="764BCF94" w:rsidR="0091766A" w:rsidRDefault="00557F62" w:rsidP="00557F62">
            <w:pPr>
              <w:pStyle w:val="NoSpacing"/>
              <w:rPr>
                <w:rFonts w:ascii="Times New Roman" w:hAnsi="Times New Roman" w:cs="Times New Roman"/>
                <w:sz w:val="24"/>
                <w:szCs w:val="24"/>
              </w:rPr>
            </w:pPr>
            <w:r>
              <w:rPr>
                <w:rFonts w:ascii="Times New Roman" w:hAnsi="Times New Roman" w:cs="Times New Roman"/>
                <w:sz w:val="24"/>
                <w:szCs w:val="24"/>
              </w:rPr>
              <w:t>(765) 894-3498</w:t>
            </w:r>
          </w:p>
        </w:tc>
        <w:tc>
          <w:tcPr>
            <w:tcW w:w="6025" w:type="dxa"/>
          </w:tcPr>
          <w:p w14:paraId="6FE43D96" w14:textId="613DFE74" w:rsidR="0091766A" w:rsidRDefault="00557F62" w:rsidP="00A10570">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Aspire: </w:t>
            </w:r>
          </w:p>
          <w:p w14:paraId="2CD4376D" w14:textId="77777777" w:rsidR="00557F62" w:rsidRDefault="00557F62" w:rsidP="00A10570">
            <w:pPr>
              <w:pStyle w:val="NoSpacing"/>
              <w:rPr>
                <w:rFonts w:ascii="Times New Roman" w:hAnsi="Times New Roman" w:cs="Times New Roman"/>
                <w:sz w:val="24"/>
                <w:szCs w:val="24"/>
              </w:rPr>
            </w:pPr>
            <w:r>
              <w:rPr>
                <w:rFonts w:ascii="Times New Roman" w:hAnsi="Times New Roman" w:cs="Times New Roman"/>
                <w:sz w:val="24"/>
                <w:szCs w:val="24"/>
              </w:rPr>
              <w:t>(877) 574-1254</w:t>
            </w:r>
          </w:p>
          <w:p w14:paraId="2E9EC262" w14:textId="77777777" w:rsidR="00557F62" w:rsidRDefault="00557F62" w:rsidP="00A10570">
            <w:pPr>
              <w:pStyle w:val="NoSpacing"/>
              <w:rPr>
                <w:rFonts w:ascii="Times New Roman" w:hAnsi="Times New Roman" w:cs="Times New Roman"/>
                <w:sz w:val="24"/>
                <w:szCs w:val="24"/>
              </w:rPr>
            </w:pPr>
          </w:p>
          <w:p w14:paraId="1A7BCAF9" w14:textId="77777777" w:rsidR="00557F62" w:rsidRPr="00557F62" w:rsidRDefault="00557F62" w:rsidP="00A10570">
            <w:pPr>
              <w:pStyle w:val="NoSpacing"/>
              <w:rPr>
                <w:rFonts w:ascii="Times New Roman" w:hAnsi="Times New Roman" w:cs="Times New Roman"/>
                <w:sz w:val="24"/>
                <w:szCs w:val="24"/>
                <w:u w:val="single"/>
              </w:rPr>
            </w:pPr>
            <w:proofErr w:type="spellStart"/>
            <w:r w:rsidRPr="00557F62">
              <w:rPr>
                <w:rFonts w:ascii="Times New Roman" w:hAnsi="Times New Roman" w:cs="Times New Roman"/>
                <w:sz w:val="24"/>
                <w:szCs w:val="24"/>
                <w:u w:val="single"/>
              </w:rPr>
              <w:t>Inwell</w:t>
            </w:r>
            <w:proofErr w:type="spellEnd"/>
            <w:r w:rsidRPr="00557F62">
              <w:rPr>
                <w:rFonts w:ascii="Times New Roman" w:hAnsi="Times New Roman" w:cs="Times New Roman"/>
                <w:sz w:val="24"/>
                <w:szCs w:val="24"/>
                <w:u w:val="single"/>
              </w:rPr>
              <w:t>:</w:t>
            </w:r>
          </w:p>
          <w:p w14:paraId="18ED5A0C" w14:textId="023E1EA0" w:rsidR="00557F62" w:rsidRPr="00557F62" w:rsidRDefault="00557F62" w:rsidP="00A10570">
            <w:pPr>
              <w:pStyle w:val="NoSpacing"/>
              <w:rPr>
                <w:rFonts w:ascii="Times New Roman" w:hAnsi="Times New Roman" w:cs="Times New Roman"/>
                <w:sz w:val="24"/>
                <w:szCs w:val="24"/>
              </w:rPr>
            </w:pPr>
            <w:r>
              <w:rPr>
                <w:rFonts w:ascii="Times New Roman" w:hAnsi="Times New Roman" w:cs="Times New Roman"/>
                <w:sz w:val="24"/>
                <w:szCs w:val="24"/>
              </w:rPr>
              <w:t>(765) 680-0071</w:t>
            </w:r>
          </w:p>
        </w:tc>
      </w:tr>
    </w:tbl>
    <w:p w14:paraId="18497B3A" w14:textId="77777777" w:rsidR="0091766A" w:rsidRDefault="0091766A" w:rsidP="00A10570">
      <w:pPr>
        <w:pStyle w:val="NoSpacing"/>
        <w:rPr>
          <w:rFonts w:ascii="Times New Roman" w:hAnsi="Times New Roman" w:cs="Times New Roman"/>
          <w:sz w:val="24"/>
          <w:szCs w:val="24"/>
        </w:rPr>
      </w:pPr>
    </w:p>
    <w:p w14:paraId="62886638" w14:textId="77777777" w:rsidR="00CB7477" w:rsidRDefault="00CB7477" w:rsidP="00A10570">
      <w:pPr>
        <w:pStyle w:val="NoSpacing"/>
        <w:rPr>
          <w:rFonts w:ascii="Times New Roman" w:hAnsi="Times New Roman" w:cs="Times New Roman"/>
          <w:sz w:val="24"/>
          <w:szCs w:val="24"/>
        </w:rPr>
      </w:pPr>
    </w:p>
    <w:p w14:paraId="2D23F841" w14:textId="77777777" w:rsidR="00061030" w:rsidRDefault="00061030" w:rsidP="00A10570">
      <w:pPr>
        <w:pStyle w:val="NoSpacing"/>
        <w:rPr>
          <w:rFonts w:ascii="Times New Roman" w:hAnsi="Times New Roman" w:cs="Times New Roman"/>
          <w:sz w:val="24"/>
          <w:szCs w:val="24"/>
        </w:rPr>
      </w:pPr>
    </w:p>
    <w:p w14:paraId="53E4C8E1" w14:textId="68CB94C6" w:rsidR="00061030" w:rsidRPr="00061030" w:rsidRDefault="00061030" w:rsidP="00061030">
      <w:pPr>
        <w:pStyle w:val="NoSpacing"/>
        <w:jc w:val="center"/>
        <w:rPr>
          <w:rFonts w:ascii="Times New Roman" w:hAnsi="Times New Roman" w:cs="Times New Roman"/>
          <w:b/>
          <w:bCs/>
          <w:i/>
          <w:iCs/>
          <w:sz w:val="28"/>
          <w:szCs w:val="28"/>
        </w:rPr>
      </w:pPr>
      <w:r>
        <w:rPr>
          <w:rFonts w:ascii="Times New Roman" w:hAnsi="Times New Roman" w:cs="Times New Roman"/>
          <w:b/>
          <w:bCs/>
          <w:i/>
          <w:iCs/>
          <w:sz w:val="28"/>
          <w:szCs w:val="28"/>
        </w:rPr>
        <w:t>One day at a time!</w:t>
      </w:r>
    </w:p>
    <w:sectPr w:rsidR="00061030" w:rsidRPr="0006103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D3B0" w14:textId="77777777" w:rsidR="002D2D0B" w:rsidRDefault="002D2D0B" w:rsidP="002D2D0B">
      <w:pPr>
        <w:spacing w:after="0" w:line="240" w:lineRule="auto"/>
      </w:pPr>
      <w:r>
        <w:separator/>
      </w:r>
    </w:p>
  </w:endnote>
  <w:endnote w:type="continuationSeparator" w:id="0">
    <w:p w14:paraId="3073D849" w14:textId="77777777" w:rsidR="002D2D0B" w:rsidRDefault="002D2D0B" w:rsidP="002D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662876"/>
      <w:docPartObj>
        <w:docPartGallery w:val="Page Numbers (Bottom of Page)"/>
        <w:docPartUnique/>
      </w:docPartObj>
    </w:sdtPr>
    <w:sdtEndPr>
      <w:rPr>
        <w:noProof/>
      </w:rPr>
    </w:sdtEndPr>
    <w:sdtContent>
      <w:p w14:paraId="34A87F1A" w14:textId="33495570" w:rsidR="0010392A" w:rsidRDefault="001039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83FFB5" w14:textId="5E06599B" w:rsidR="006B6C7F" w:rsidRDefault="006B6C7F" w:rsidP="006B6C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FADF" w14:textId="77777777" w:rsidR="002D2D0B" w:rsidRDefault="002D2D0B" w:rsidP="002D2D0B">
      <w:pPr>
        <w:spacing w:after="0" w:line="240" w:lineRule="auto"/>
      </w:pPr>
      <w:r>
        <w:separator/>
      </w:r>
    </w:p>
  </w:footnote>
  <w:footnote w:type="continuationSeparator" w:id="0">
    <w:p w14:paraId="1B3895C5" w14:textId="77777777" w:rsidR="002D2D0B" w:rsidRDefault="002D2D0B" w:rsidP="002D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3AFA" w14:textId="66D90927" w:rsidR="006B6C7F" w:rsidRPr="006B6C7F" w:rsidRDefault="00DC54CF" w:rsidP="006B6C7F">
    <w:pPr>
      <w:pStyle w:val="Header"/>
      <w:rPr>
        <w:rFonts w:cs="Times New Roman"/>
        <w:b/>
        <w:bCs/>
      </w:rPr>
    </w:pPr>
    <w:r w:rsidRPr="006B6C7F">
      <w:rPr>
        <w:rFonts w:cs="Times New Roman"/>
        <w:b/>
        <w:bCs/>
        <w:noProof/>
      </w:rPr>
      <w:drawing>
        <wp:anchor distT="0" distB="0" distL="114300" distR="114300" simplePos="0" relativeHeight="251659264" behindDoc="1" locked="0" layoutInCell="1" allowOverlap="1" wp14:anchorId="786150CA" wp14:editId="3A3A44CB">
          <wp:simplePos x="0" y="0"/>
          <wp:positionH relativeFrom="column">
            <wp:posOffset>-661035</wp:posOffset>
          </wp:positionH>
          <wp:positionV relativeFrom="page">
            <wp:posOffset>321406</wp:posOffset>
          </wp:positionV>
          <wp:extent cx="623570" cy="621665"/>
          <wp:effectExtent l="0" t="0" r="5080" b="6985"/>
          <wp:wrapNone/>
          <wp:docPr id="128739171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9171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3570" cy="621665"/>
                  </a:xfrm>
                  <a:prstGeom prst="rect">
                    <a:avLst/>
                  </a:prstGeom>
                </pic:spPr>
              </pic:pic>
            </a:graphicData>
          </a:graphic>
        </wp:anchor>
      </w:drawing>
    </w:r>
    <w:r w:rsidR="006B6C7F" w:rsidRPr="006B6C7F">
      <w:rPr>
        <w:rFonts w:cs="Times New Roman"/>
        <w:b/>
        <w:bCs/>
      </w:rPr>
      <w:t>Boone County Problem Solving Drug Court</w:t>
    </w:r>
  </w:p>
  <w:p w14:paraId="181A152A" w14:textId="31B889B9" w:rsidR="006B6C7F" w:rsidRPr="006B6C7F" w:rsidRDefault="006B6C7F" w:rsidP="006B6C7F">
    <w:pPr>
      <w:pStyle w:val="Header"/>
      <w:rPr>
        <w:rFonts w:cs="Times New Roman"/>
        <w:b/>
        <w:bCs/>
      </w:rPr>
    </w:pPr>
    <w:r w:rsidRPr="006B6C7F">
      <w:rPr>
        <w:rFonts w:cs="Times New Roman"/>
        <w:sz w:val="12"/>
        <w:szCs w:val="12"/>
      </w:rPr>
      <w:t>127 W Main Street, Suite 200, Lebanon, IN 46052</w:t>
    </w:r>
  </w:p>
  <w:p w14:paraId="3BAA9D30" w14:textId="7E539070" w:rsidR="006B6C7F" w:rsidRPr="006B6C7F" w:rsidRDefault="006B6C7F" w:rsidP="006B6C7F">
    <w:pPr>
      <w:pStyle w:val="Header"/>
      <w:rPr>
        <w:rFonts w:cs="Times New Roman"/>
        <w:sz w:val="12"/>
        <w:szCs w:val="12"/>
      </w:rPr>
    </w:pPr>
    <w:r w:rsidRPr="006B6C7F">
      <w:rPr>
        <w:rFonts w:cs="Times New Roman"/>
        <w:sz w:val="12"/>
        <w:szCs w:val="12"/>
      </w:rPr>
      <w:t xml:space="preserve"> (765) 482-2484</w:t>
    </w:r>
  </w:p>
  <w:p w14:paraId="203B257E" w14:textId="77777777" w:rsidR="006B6C7F" w:rsidRDefault="006B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581"/>
    <w:multiLevelType w:val="hybridMultilevel"/>
    <w:tmpl w:val="5EA4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47DC3"/>
    <w:multiLevelType w:val="hybridMultilevel"/>
    <w:tmpl w:val="D130D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75E"/>
    <w:multiLevelType w:val="hybridMultilevel"/>
    <w:tmpl w:val="0B4C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4C9B"/>
    <w:multiLevelType w:val="hybridMultilevel"/>
    <w:tmpl w:val="3F0C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B7A13"/>
    <w:multiLevelType w:val="hybridMultilevel"/>
    <w:tmpl w:val="EDF2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E1F93"/>
    <w:multiLevelType w:val="hybridMultilevel"/>
    <w:tmpl w:val="F89C4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5278"/>
    <w:multiLevelType w:val="hybridMultilevel"/>
    <w:tmpl w:val="BBD67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06AC8"/>
    <w:multiLevelType w:val="hybridMultilevel"/>
    <w:tmpl w:val="71B81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16681"/>
    <w:multiLevelType w:val="hybridMultilevel"/>
    <w:tmpl w:val="52FAB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70F5F"/>
    <w:multiLevelType w:val="hybridMultilevel"/>
    <w:tmpl w:val="E0CA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02526"/>
    <w:multiLevelType w:val="hybridMultilevel"/>
    <w:tmpl w:val="D8E4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564CA"/>
    <w:multiLevelType w:val="hybridMultilevel"/>
    <w:tmpl w:val="45AA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B2C2D"/>
    <w:multiLevelType w:val="hybridMultilevel"/>
    <w:tmpl w:val="D994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96809"/>
    <w:multiLevelType w:val="hybridMultilevel"/>
    <w:tmpl w:val="00A4D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1556C"/>
    <w:multiLevelType w:val="hybridMultilevel"/>
    <w:tmpl w:val="5022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B6387"/>
    <w:multiLevelType w:val="hybridMultilevel"/>
    <w:tmpl w:val="15442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0604A"/>
    <w:multiLevelType w:val="hybridMultilevel"/>
    <w:tmpl w:val="6FF445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684E4E"/>
    <w:multiLevelType w:val="hybridMultilevel"/>
    <w:tmpl w:val="69788714"/>
    <w:lvl w:ilvl="0" w:tplc="D93A0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30D47"/>
    <w:multiLevelType w:val="hybridMultilevel"/>
    <w:tmpl w:val="22AA3C6A"/>
    <w:lvl w:ilvl="0" w:tplc="87868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175D2"/>
    <w:multiLevelType w:val="hybridMultilevel"/>
    <w:tmpl w:val="6F52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72F36"/>
    <w:multiLevelType w:val="hybridMultilevel"/>
    <w:tmpl w:val="B342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514349">
    <w:abstractNumId w:val="18"/>
  </w:num>
  <w:num w:numId="2" w16cid:durableId="1644239062">
    <w:abstractNumId w:val="17"/>
  </w:num>
  <w:num w:numId="3" w16cid:durableId="1469084768">
    <w:abstractNumId w:val="13"/>
  </w:num>
  <w:num w:numId="4" w16cid:durableId="1915119026">
    <w:abstractNumId w:val="12"/>
  </w:num>
  <w:num w:numId="5" w16cid:durableId="1573931356">
    <w:abstractNumId w:val="5"/>
  </w:num>
  <w:num w:numId="6" w16cid:durableId="1923028665">
    <w:abstractNumId w:val="6"/>
  </w:num>
  <w:num w:numId="7" w16cid:durableId="1746032913">
    <w:abstractNumId w:val="9"/>
  </w:num>
  <w:num w:numId="8" w16cid:durableId="1544714559">
    <w:abstractNumId w:val="7"/>
  </w:num>
  <w:num w:numId="9" w16cid:durableId="1512910803">
    <w:abstractNumId w:val="15"/>
  </w:num>
  <w:num w:numId="10" w16cid:durableId="1661231732">
    <w:abstractNumId w:val="11"/>
  </w:num>
  <w:num w:numId="11" w16cid:durableId="1535579453">
    <w:abstractNumId w:val="1"/>
  </w:num>
  <w:num w:numId="12" w16cid:durableId="854877682">
    <w:abstractNumId w:val="16"/>
  </w:num>
  <w:num w:numId="13" w16cid:durableId="813571423">
    <w:abstractNumId w:val="0"/>
  </w:num>
  <w:num w:numId="14" w16cid:durableId="356196970">
    <w:abstractNumId w:val="19"/>
  </w:num>
  <w:num w:numId="15" w16cid:durableId="1706178904">
    <w:abstractNumId w:val="4"/>
  </w:num>
  <w:num w:numId="16" w16cid:durableId="1278678828">
    <w:abstractNumId w:val="14"/>
  </w:num>
  <w:num w:numId="17" w16cid:durableId="1594431162">
    <w:abstractNumId w:val="3"/>
  </w:num>
  <w:num w:numId="18" w16cid:durableId="376008572">
    <w:abstractNumId w:val="10"/>
  </w:num>
  <w:num w:numId="19" w16cid:durableId="1590574830">
    <w:abstractNumId w:val="20"/>
  </w:num>
  <w:num w:numId="20" w16cid:durableId="236940428">
    <w:abstractNumId w:val="2"/>
  </w:num>
  <w:num w:numId="21" w16cid:durableId="408845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D0"/>
    <w:rsid w:val="00061030"/>
    <w:rsid w:val="00084C92"/>
    <w:rsid w:val="000F7EE8"/>
    <w:rsid w:val="0010392A"/>
    <w:rsid w:val="00106355"/>
    <w:rsid w:val="00112E00"/>
    <w:rsid w:val="00121382"/>
    <w:rsid w:val="001E55E1"/>
    <w:rsid w:val="00217B6E"/>
    <w:rsid w:val="0024399F"/>
    <w:rsid w:val="0024783D"/>
    <w:rsid w:val="00254099"/>
    <w:rsid w:val="00270C18"/>
    <w:rsid w:val="002D2D0B"/>
    <w:rsid w:val="002F1CE5"/>
    <w:rsid w:val="00302099"/>
    <w:rsid w:val="00335947"/>
    <w:rsid w:val="003D3F79"/>
    <w:rsid w:val="0040431B"/>
    <w:rsid w:val="004669F2"/>
    <w:rsid w:val="004932BC"/>
    <w:rsid w:val="00557F62"/>
    <w:rsid w:val="00564101"/>
    <w:rsid w:val="005B506A"/>
    <w:rsid w:val="005B7B4E"/>
    <w:rsid w:val="005C3A3D"/>
    <w:rsid w:val="0065578F"/>
    <w:rsid w:val="006B6C7F"/>
    <w:rsid w:val="006D2939"/>
    <w:rsid w:val="006F5183"/>
    <w:rsid w:val="00732718"/>
    <w:rsid w:val="00740BC0"/>
    <w:rsid w:val="00742BF3"/>
    <w:rsid w:val="008160AA"/>
    <w:rsid w:val="00871C5D"/>
    <w:rsid w:val="008B3154"/>
    <w:rsid w:val="008B6042"/>
    <w:rsid w:val="008D5D7B"/>
    <w:rsid w:val="0091766A"/>
    <w:rsid w:val="0092521E"/>
    <w:rsid w:val="00936ED0"/>
    <w:rsid w:val="00937CDB"/>
    <w:rsid w:val="00992159"/>
    <w:rsid w:val="009B2185"/>
    <w:rsid w:val="009E3DAE"/>
    <w:rsid w:val="009F4F7B"/>
    <w:rsid w:val="00A10570"/>
    <w:rsid w:val="00AC1243"/>
    <w:rsid w:val="00AC582E"/>
    <w:rsid w:val="00C22DA5"/>
    <w:rsid w:val="00CB7477"/>
    <w:rsid w:val="00CC0148"/>
    <w:rsid w:val="00D77720"/>
    <w:rsid w:val="00DC54CF"/>
    <w:rsid w:val="00DC7954"/>
    <w:rsid w:val="00E30A2B"/>
    <w:rsid w:val="00E5686B"/>
    <w:rsid w:val="00ED036E"/>
    <w:rsid w:val="00ED3286"/>
    <w:rsid w:val="00F32044"/>
    <w:rsid w:val="00F51812"/>
    <w:rsid w:val="00F7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34992C"/>
  <w15:chartTrackingRefBased/>
  <w15:docId w15:val="{44E0E59C-7DE6-4456-8772-71E2A1D2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7F"/>
    <w:rPr>
      <w:rFonts w:ascii="Times New Roman" w:hAnsi="Times New Roman"/>
    </w:rPr>
  </w:style>
  <w:style w:type="paragraph" w:styleId="Heading1">
    <w:name w:val="heading 1"/>
    <w:basedOn w:val="Normal"/>
    <w:next w:val="Normal"/>
    <w:link w:val="Heading1Char"/>
    <w:uiPriority w:val="9"/>
    <w:qFormat/>
    <w:rsid w:val="006D2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ED0"/>
    <w:pPr>
      <w:spacing w:after="0" w:line="240" w:lineRule="auto"/>
    </w:pPr>
  </w:style>
  <w:style w:type="paragraph" w:styleId="Header">
    <w:name w:val="header"/>
    <w:basedOn w:val="Normal"/>
    <w:link w:val="HeaderChar"/>
    <w:uiPriority w:val="99"/>
    <w:unhideWhenUsed/>
    <w:rsid w:val="002D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D0B"/>
  </w:style>
  <w:style w:type="paragraph" w:styleId="Footer">
    <w:name w:val="footer"/>
    <w:basedOn w:val="Normal"/>
    <w:link w:val="FooterChar"/>
    <w:uiPriority w:val="99"/>
    <w:unhideWhenUsed/>
    <w:rsid w:val="002D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D0B"/>
  </w:style>
  <w:style w:type="paragraph" w:styleId="FootnoteText">
    <w:name w:val="footnote text"/>
    <w:basedOn w:val="Normal"/>
    <w:link w:val="FootnoteTextChar"/>
    <w:uiPriority w:val="99"/>
    <w:semiHidden/>
    <w:unhideWhenUsed/>
    <w:rsid w:val="005B7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B4E"/>
    <w:rPr>
      <w:rFonts w:ascii="Times New Roman" w:hAnsi="Times New Roman"/>
      <w:sz w:val="20"/>
      <w:szCs w:val="20"/>
    </w:rPr>
  </w:style>
  <w:style w:type="character" w:styleId="FootnoteReference">
    <w:name w:val="footnote reference"/>
    <w:basedOn w:val="DefaultParagraphFont"/>
    <w:uiPriority w:val="99"/>
    <w:semiHidden/>
    <w:unhideWhenUsed/>
    <w:rsid w:val="005B7B4E"/>
    <w:rPr>
      <w:vertAlign w:val="superscript"/>
    </w:rPr>
  </w:style>
  <w:style w:type="character" w:styleId="Hyperlink">
    <w:name w:val="Hyperlink"/>
    <w:basedOn w:val="DefaultParagraphFont"/>
    <w:uiPriority w:val="99"/>
    <w:unhideWhenUsed/>
    <w:rsid w:val="005B7B4E"/>
    <w:rPr>
      <w:color w:val="0563C1" w:themeColor="hyperlink"/>
      <w:u w:val="single"/>
    </w:rPr>
  </w:style>
  <w:style w:type="character" w:styleId="UnresolvedMention">
    <w:name w:val="Unresolved Mention"/>
    <w:basedOn w:val="DefaultParagraphFont"/>
    <w:uiPriority w:val="99"/>
    <w:semiHidden/>
    <w:unhideWhenUsed/>
    <w:rsid w:val="005B7B4E"/>
    <w:rPr>
      <w:color w:val="605E5C"/>
      <w:shd w:val="clear" w:color="auto" w:fill="E1DFDD"/>
    </w:rPr>
  </w:style>
  <w:style w:type="character" w:customStyle="1" w:styleId="Heading1Char">
    <w:name w:val="Heading 1 Char"/>
    <w:basedOn w:val="DefaultParagraphFont"/>
    <w:link w:val="Heading1"/>
    <w:uiPriority w:val="9"/>
    <w:rsid w:val="006D29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2939"/>
    <w:pPr>
      <w:outlineLvl w:val="9"/>
    </w:pPr>
  </w:style>
  <w:style w:type="paragraph" w:styleId="TOC1">
    <w:name w:val="toc 1"/>
    <w:basedOn w:val="Normal"/>
    <w:next w:val="Normal"/>
    <w:autoRedefine/>
    <w:uiPriority w:val="39"/>
    <w:unhideWhenUsed/>
    <w:rsid w:val="006D2939"/>
    <w:pPr>
      <w:spacing w:after="100"/>
    </w:pPr>
  </w:style>
  <w:style w:type="paragraph" w:styleId="TOC2">
    <w:name w:val="toc 2"/>
    <w:basedOn w:val="Normal"/>
    <w:next w:val="Normal"/>
    <w:autoRedefine/>
    <w:uiPriority w:val="39"/>
    <w:unhideWhenUsed/>
    <w:rsid w:val="006D2939"/>
    <w:pPr>
      <w:spacing w:after="100"/>
      <w:ind w:left="220"/>
    </w:pPr>
  </w:style>
  <w:style w:type="table" w:styleId="TableGrid">
    <w:name w:val="Table Grid"/>
    <w:basedOn w:val="TableNormal"/>
    <w:uiPriority w:val="39"/>
    <w:rsid w:val="00917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44220">
      <w:bodyDiv w:val="1"/>
      <w:marLeft w:val="0"/>
      <w:marRight w:val="0"/>
      <w:marTop w:val="0"/>
      <w:marBottom w:val="0"/>
      <w:divBdr>
        <w:top w:val="none" w:sz="0" w:space="0" w:color="auto"/>
        <w:left w:val="none" w:sz="0" w:space="0" w:color="auto"/>
        <w:bottom w:val="none" w:sz="0" w:space="0" w:color="auto"/>
        <w:right w:val="none" w:sz="0" w:space="0" w:color="auto"/>
      </w:divBdr>
    </w:div>
    <w:div w:id="12452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76A6-6BCB-4E06-972F-36442C87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11</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02/2023</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02/2023</dc:title>
  <dc:subject/>
  <dc:creator>Ashley McClure</dc:creator>
  <cp:keywords/>
  <dc:description/>
  <cp:lastModifiedBy>Katie DeVries</cp:lastModifiedBy>
  <cp:revision>20</cp:revision>
  <cp:lastPrinted>2023-05-24T19:04:00Z</cp:lastPrinted>
  <dcterms:created xsi:type="dcterms:W3CDTF">2023-08-14T17:38:00Z</dcterms:created>
  <dcterms:modified xsi:type="dcterms:W3CDTF">2023-08-21T13:28:00Z</dcterms:modified>
</cp:coreProperties>
</file>